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442" w:tblpY="-976"/>
        <w:tblOverlap w:val="never"/>
        <w:tblW w:w="0" w:type="auto"/>
        <w:tblBorders>
          <w:top w:val="nil"/>
          <w:left w:val="nil"/>
          <w:bottom w:val="nil"/>
          <w:right w:val="nil"/>
        </w:tblBorders>
        <w:tblLook w:val="0000"/>
      </w:tblPr>
      <w:tblGrid>
        <w:gridCol w:w="222"/>
        <w:gridCol w:w="222"/>
        <w:gridCol w:w="222"/>
        <w:gridCol w:w="222"/>
      </w:tblGrid>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99"/>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01"/>
        </w:trPr>
        <w:tc>
          <w:tcPr>
            <w:tcW w:w="0" w:type="auto"/>
            <w:gridSpan w:val="2"/>
          </w:tcPr>
          <w:p w:rsidR="006B465B" w:rsidRPr="00FB3C86" w:rsidRDefault="006B465B" w:rsidP="006B465B">
            <w:pPr>
              <w:spacing w:after="0" w:line="240" w:lineRule="auto"/>
              <w:jc w:val="center"/>
            </w:pPr>
          </w:p>
        </w:tc>
        <w:tc>
          <w:tcPr>
            <w:tcW w:w="0" w:type="auto"/>
            <w:gridSpan w:val="2"/>
          </w:tcPr>
          <w:p w:rsidR="006B465B" w:rsidRPr="00FB3C86" w:rsidRDefault="006B465B" w:rsidP="006B465B">
            <w:pPr>
              <w:spacing w:after="0" w:line="240" w:lineRule="auto"/>
              <w:jc w:val="center"/>
            </w:pPr>
          </w:p>
        </w:tc>
      </w:tr>
      <w:tr w:rsidR="006B465B" w:rsidRPr="00FB3C86" w:rsidTr="006B465B">
        <w:trPr>
          <w:trHeight w:val="123"/>
        </w:trPr>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c>
          <w:tcPr>
            <w:tcW w:w="0" w:type="auto"/>
          </w:tcPr>
          <w:p w:rsidR="006B465B" w:rsidRPr="00FB3C86" w:rsidRDefault="006B465B" w:rsidP="006B465B">
            <w:pPr>
              <w:spacing w:after="0" w:line="240" w:lineRule="auto"/>
              <w:jc w:val="center"/>
            </w:pPr>
          </w:p>
        </w:tc>
      </w:tr>
      <w:tr w:rsidR="006B465B" w:rsidRPr="00FB3C86" w:rsidTr="006B465B">
        <w:trPr>
          <w:trHeight w:val="99"/>
        </w:trPr>
        <w:tc>
          <w:tcPr>
            <w:tcW w:w="0" w:type="auto"/>
            <w:gridSpan w:val="4"/>
          </w:tcPr>
          <w:p w:rsidR="006B465B" w:rsidRPr="00FB3C86" w:rsidRDefault="006B465B" w:rsidP="006B465B">
            <w:pPr>
              <w:spacing w:after="0" w:line="240" w:lineRule="auto"/>
              <w:jc w:val="center"/>
            </w:pPr>
          </w:p>
        </w:tc>
      </w:tr>
    </w:tbl>
    <w:p w:rsidR="002C791E" w:rsidRDefault="00B83BA5" w:rsidP="002C791E">
      <w:pPr>
        <w:jc w:val="center"/>
        <w:rPr>
          <w:b/>
          <w:sz w:val="24"/>
          <w:szCs w:val="24"/>
        </w:rPr>
      </w:pPr>
      <w:r w:rsidRPr="002C791E">
        <w:rPr>
          <w:b/>
          <w:sz w:val="24"/>
          <w:szCs w:val="24"/>
        </w:rPr>
        <w:t>ΠΕΡΙΓΡΑΜΜΑ ΜΑΘΗΜΑΤΟΣ</w:t>
      </w:r>
    </w:p>
    <w:p w:rsidR="00B555AC" w:rsidRPr="002C791E" w:rsidRDefault="00B555AC" w:rsidP="002C791E">
      <w:pPr>
        <w:jc w:val="center"/>
        <w:rPr>
          <w:b/>
          <w:sz w:val="24"/>
          <w:szCs w:val="24"/>
        </w:rPr>
      </w:pPr>
      <w:proofErr w:type="spellStart"/>
      <w:r w:rsidRPr="00E904B9">
        <w:rPr>
          <w:rFonts w:ascii="Times New Roman" w:hAnsi="Times New Roman"/>
          <w:sz w:val="24"/>
          <w:szCs w:val="24"/>
        </w:rPr>
        <w:t>Διατμηματικό</w:t>
      </w:r>
      <w:proofErr w:type="spellEnd"/>
      <w:r w:rsidRPr="00E904B9">
        <w:rPr>
          <w:rFonts w:ascii="Times New Roman" w:hAnsi="Times New Roman"/>
          <w:sz w:val="24"/>
          <w:szCs w:val="24"/>
        </w:rPr>
        <w:t xml:space="preserve"> Πρόγραμμα Μεταπτυχιακών Σπουδών (Δ.Π.Μ.Σ.) με τίτλο «Επιστήμες της Αγωγής: Επαγγελματική Μάθηση και Καινοτομίες στην Εκπαίδευση».  </w:t>
      </w:r>
    </w:p>
    <w:tbl>
      <w:tblPr>
        <w:tblStyle w:val="a3"/>
        <w:tblW w:w="10065" w:type="dxa"/>
        <w:tblInd w:w="-743" w:type="dxa"/>
        <w:tblLayout w:type="fixed"/>
        <w:tblLook w:val="04A0"/>
      </w:tblPr>
      <w:tblGrid>
        <w:gridCol w:w="2978"/>
        <w:gridCol w:w="1984"/>
        <w:gridCol w:w="425"/>
        <w:gridCol w:w="2268"/>
        <w:gridCol w:w="142"/>
        <w:gridCol w:w="284"/>
        <w:gridCol w:w="1984"/>
      </w:tblGrid>
      <w:tr w:rsidR="002C791E" w:rsidTr="00055873">
        <w:tc>
          <w:tcPr>
            <w:tcW w:w="2978" w:type="dxa"/>
            <w:tcBorders>
              <w:top w:val="nil"/>
              <w:left w:val="nil"/>
              <w:right w:val="nil"/>
            </w:tcBorders>
          </w:tcPr>
          <w:p w:rsidR="002C791E" w:rsidRPr="002C791E" w:rsidRDefault="002C791E" w:rsidP="002C791E">
            <w:pPr>
              <w:pStyle w:val="a4"/>
              <w:numPr>
                <w:ilvl w:val="0"/>
                <w:numId w:val="7"/>
              </w:numPr>
              <w:rPr>
                <w:b/>
              </w:rPr>
            </w:pPr>
            <w:r w:rsidRPr="002C791E">
              <w:rPr>
                <w:b/>
              </w:rPr>
              <w:t>ΓΕΝΙΚΑ</w:t>
            </w:r>
          </w:p>
        </w:tc>
        <w:tc>
          <w:tcPr>
            <w:tcW w:w="2409" w:type="dxa"/>
            <w:gridSpan w:val="2"/>
            <w:tcBorders>
              <w:top w:val="nil"/>
              <w:left w:val="nil"/>
              <w:right w:val="nil"/>
            </w:tcBorders>
          </w:tcPr>
          <w:p w:rsidR="002C791E" w:rsidRDefault="002C791E" w:rsidP="00B83BA5">
            <w:pPr>
              <w:jc w:val="center"/>
              <w:rPr>
                <w:lang w:val="en-US"/>
              </w:rPr>
            </w:pPr>
          </w:p>
        </w:tc>
        <w:tc>
          <w:tcPr>
            <w:tcW w:w="2268" w:type="dxa"/>
            <w:tcBorders>
              <w:top w:val="nil"/>
              <w:left w:val="nil"/>
              <w:right w:val="nil"/>
            </w:tcBorders>
          </w:tcPr>
          <w:p w:rsidR="002C791E" w:rsidRDefault="002C791E" w:rsidP="00B83BA5">
            <w:pPr>
              <w:jc w:val="center"/>
              <w:rPr>
                <w:lang w:val="en-US"/>
              </w:rPr>
            </w:pPr>
          </w:p>
        </w:tc>
        <w:tc>
          <w:tcPr>
            <w:tcW w:w="2410" w:type="dxa"/>
            <w:gridSpan w:val="3"/>
            <w:tcBorders>
              <w:top w:val="nil"/>
              <w:left w:val="nil"/>
              <w:right w:val="nil"/>
            </w:tcBorders>
          </w:tcPr>
          <w:p w:rsidR="002C791E" w:rsidRDefault="002C791E" w:rsidP="00B83BA5">
            <w:pPr>
              <w:jc w:val="center"/>
              <w:rPr>
                <w:lang w:val="en-US"/>
              </w:rPr>
            </w:pPr>
          </w:p>
        </w:tc>
      </w:tr>
      <w:tr w:rsidR="00B83BA5" w:rsidTr="002B19E9">
        <w:tc>
          <w:tcPr>
            <w:tcW w:w="2978" w:type="dxa"/>
            <w:shd w:val="clear" w:color="auto" w:fill="DDD9C3" w:themeFill="background2" w:themeFillShade="E6"/>
          </w:tcPr>
          <w:p w:rsidR="00B83BA5" w:rsidRPr="006B465B" w:rsidRDefault="006B465B" w:rsidP="006B465B">
            <w:pPr>
              <w:jc w:val="right"/>
              <w:rPr>
                <w:b/>
                <w:lang w:val="en-US"/>
              </w:rPr>
            </w:pPr>
            <w:r w:rsidRPr="006B465B">
              <w:rPr>
                <w:b/>
                <w:lang w:val="en-US"/>
              </w:rPr>
              <w:t>ΣΧΟΛΗ</w:t>
            </w:r>
          </w:p>
        </w:tc>
        <w:tc>
          <w:tcPr>
            <w:tcW w:w="2409" w:type="dxa"/>
            <w:gridSpan w:val="2"/>
          </w:tcPr>
          <w:p w:rsidR="00B83BA5" w:rsidRPr="003B733E" w:rsidRDefault="003B733E" w:rsidP="00B83BA5">
            <w:pPr>
              <w:jc w:val="center"/>
            </w:pPr>
            <w:r>
              <w:t>Παιδαγωγική Σχολή</w:t>
            </w:r>
          </w:p>
        </w:tc>
        <w:tc>
          <w:tcPr>
            <w:tcW w:w="2268" w:type="dxa"/>
          </w:tcPr>
          <w:p w:rsidR="00B83BA5" w:rsidRDefault="00B83BA5" w:rsidP="00B83BA5">
            <w:pPr>
              <w:jc w:val="center"/>
              <w:rPr>
                <w:lang w:val="en-US"/>
              </w:rPr>
            </w:pP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ΤΜΗΜΑ</w:t>
            </w:r>
          </w:p>
        </w:tc>
        <w:tc>
          <w:tcPr>
            <w:tcW w:w="2409" w:type="dxa"/>
            <w:gridSpan w:val="2"/>
          </w:tcPr>
          <w:p w:rsidR="00B83BA5" w:rsidRPr="003B733E" w:rsidRDefault="008C6952" w:rsidP="00B83BA5">
            <w:pPr>
              <w:jc w:val="center"/>
            </w:pPr>
            <w:r>
              <w:t>Νηπι</w:t>
            </w:r>
            <w:r w:rsidR="003B733E">
              <w:t>αγωγών</w:t>
            </w:r>
          </w:p>
        </w:tc>
        <w:tc>
          <w:tcPr>
            <w:tcW w:w="2268" w:type="dxa"/>
          </w:tcPr>
          <w:p w:rsidR="00B83BA5" w:rsidRPr="00B555AC" w:rsidRDefault="00B555AC" w:rsidP="00B83BA5">
            <w:pPr>
              <w:jc w:val="center"/>
            </w:pPr>
            <w:r>
              <w:t>Δημοτικής Εκπαίδευσης</w:t>
            </w: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lang w:val="en-US"/>
              </w:rPr>
            </w:pPr>
            <w:r w:rsidRPr="006B465B">
              <w:rPr>
                <w:b/>
                <w:lang w:val="en-US"/>
              </w:rPr>
              <w:t>ΕΠΙΠΕΔΟ ΣΠΟΥΔΩΝ</w:t>
            </w:r>
          </w:p>
        </w:tc>
        <w:tc>
          <w:tcPr>
            <w:tcW w:w="2409" w:type="dxa"/>
            <w:gridSpan w:val="2"/>
          </w:tcPr>
          <w:p w:rsidR="00B83BA5" w:rsidRPr="003B733E" w:rsidRDefault="003B733E" w:rsidP="00B83BA5">
            <w:pPr>
              <w:jc w:val="center"/>
            </w:pPr>
            <w:r>
              <w:t>Μεταπτυχιακό</w:t>
            </w:r>
          </w:p>
        </w:tc>
        <w:tc>
          <w:tcPr>
            <w:tcW w:w="2268" w:type="dxa"/>
          </w:tcPr>
          <w:p w:rsidR="00B83BA5" w:rsidRDefault="00B83BA5" w:rsidP="00B83BA5">
            <w:pPr>
              <w:jc w:val="center"/>
              <w:rPr>
                <w:lang w:val="en-US"/>
              </w:rPr>
            </w:pPr>
          </w:p>
        </w:tc>
        <w:tc>
          <w:tcPr>
            <w:tcW w:w="2410" w:type="dxa"/>
            <w:gridSpan w:val="3"/>
          </w:tcPr>
          <w:p w:rsidR="00B83BA5" w:rsidRDefault="00B83BA5" w:rsidP="00B83BA5">
            <w:pPr>
              <w:jc w:val="center"/>
              <w:rPr>
                <w:lang w:val="en-US"/>
              </w:rPr>
            </w:pPr>
          </w:p>
        </w:tc>
      </w:tr>
      <w:tr w:rsidR="00B83BA5" w:rsidTr="002B19E9">
        <w:tc>
          <w:tcPr>
            <w:tcW w:w="2978" w:type="dxa"/>
            <w:shd w:val="clear" w:color="auto" w:fill="DDD9C3" w:themeFill="background2" w:themeFillShade="E6"/>
          </w:tcPr>
          <w:p w:rsidR="00B83BA5" w:rsidRPr="006B465B" w:rsidRDefault="00FB3C86" w:rsidP="006B465B">
            <w:pPr>
              <w:jc w:val="right"/>
              <w:rPr>
                <w:b/>
              </w:rPr>
            </w:pPr>
            <w:r w:rsidRPr="006B465B">
              <w:rPr>
                <w:b/>
                <w:lang w:val="en-US"/>
              </w:rPr>
              <w:t>ΚΩΔΙΚΟΣ</w:t>
            </w:r>
            <w:r w:rsidRPr="006B465B">
              <w:rPr>
                <w:b/>
              </w:rPr>
              <w:t xml:space="preserve"> ΜΑΘΗΜΑΤΟΣ</w:t>
            </w:r>
          </w:p>
        </w:tc>
        <w:tc>
          <w:tcPr>
            <w:tcW w:w="2409" w:type="dxa"/>
            <w:gridSpan w:val="2"/>
          </w:tcPr>
          <w:p w:rsidR="00B83BA5" w:rsidRPr="003B733E" w:rsidRDefault="00B83BA5" w:rsidP="00B83BA5">
            <w:pPr>
              <w:jc w:val="center"/>
            </w:pPr>
          </w:p>
        </w:tc>
        <w:tc>
          <w:tcPr>
            <w:tcW w:w="2268" w:type="dxa"/>
            <w:shd w:val="clear" w:color="auto" w:fill="DDD9C3" w:themeFill="background2" w:themeFillShade="E6"/>
          </w:tcPr>
          <w:p w:rsidR="00B83BA5" w:rsidRPr="006B465B" w:rsidRDefault="00FB3C86" w:rsidP="002C791E">
            <w:pPr>
              <w:jc w:val="right"/>
              <w:rPr>
                <w:b/>
                <w:lang w:val="en-US"/>
              </w:rPr>
            </w:pPr>
            <w:r w:rsidRPr="006B465B">
              <w:rPr>
                <w:b/>
                <w:lang w:val="en-US"/>
              </w:rPr>
              <w:t>ΕΞΑΜΗΝΟ</w:t>
            </w:r>
            <w:r w:rsidR="002C791E">
              <w:rPr>
                <w:b/>
              </w:rPr>
              <w:t>Σ</w:t>
            </w:r>
            <w:r w:rsidRPr="006B465B">
              <w:rPr>
                <w:b/>
                <w:lang w:val="en-US"/>
              </w:rPr>
              <w:t>ΠΟΥΔΩΝ</w:t>
            </w:r>
          </w:p>
        </w:tc>
        <w:tc>
          <w:tcPr>
            <w:tcW w:w="2410" w:type="dxa"/>
            <w:gridSpan w:val="3"/>
          </w:tcPr>
          <w:p w:rsidR="00B83BA5" w:rsidRDefault="007D3450" w:rsidP="00B83BA5">
            <w:pPr>
              <w:jc w:val="center"/>
              <w:rPr>
                <w:lang w:val="en-US"/>
              </w:rPr>
            </w:pPr>
            <w:r>
              <w:rPr>
                <w:lang w:val="en-US"/>
              </w:rPr>
              <w:t>B’</w:t>
            </w:r>
          </w:p>
        </w:tc>
      </w:tr>
      <w:tr w:rsidR="00400399" w:rsidTr="00866A04">
        <w:tc>
          <w:tcPr>
            <w:tcW w:w="2978" w:type="dxa"/>
            <w:shd w:val="clear" w:color="auto" w:fill="DDD9C3" w:themeFill="background2" w:themeFillShade="E6"/>
          </w:tcPr>
          <w:p w:rsidR="00400399" w:rsidRPr="006B465B" w:rsidRDefault="00400399" w:rsidP="006B465B">
            <w:pPr>
              <w:jc w:val="right"/>
              <w:rPr>
                <w:b/>
                <w:lang w:val="en-US"/>
              </w:rPr>
            </w:pPr>
            <w:r w:rsidRPr="006B465B">
              <w:rPr>
                <w:b/>
                <w:lang w:val="en-US"/>
              </w:rPr>
              <w:t>ΤΙΤΛΟΣ ΜΑΘΗΜΑΤΟΣ</w:t>
            </w:r>
          </w:p>
        </w:tc>
        <w:tc>
          <w:tcPr>
            <w:tcW w:w="7087" w:type="dxa"/>
            <w:gridSpan w:val="6"/>
          </w:tcPr>
          <w:p w:rsidR="00400399" w:rsidRPr="003B733E" w:rsidRDefault="00400399" w:rsidP="00B83BA5">
            <w:pPr>
              <w:jc w:val="center"/>
            </w:pPr>
            <w:r w:rsidRPr="00400399">
              <w:t>Η βιογραφική μέθοδος και η έρευνα ιστοριών ζωής στην εκπαίδευση</w:t>
            </w:r>
          </w:p>
        </w:tc>
      </w:tr>
      <w:tr w:rsidR="006B465B" w:rsidRPr="006B465B" w:rsidTr="002B19E9">
        <w:tc>
          <w:tcPr>
            <w:tcW w:w="5387" w:type="dxa"/>
            <w:gridSpan w:val="3"/>
            <w:shd w:val="clear" w:color="auto" w:fill="DDD9C3" w:themeFill="background2" w:themeFillShade="E6"/>
          </w:tcPr>
          <w:p w:rsidR="006B465B" w:rsidRPr="006B465B" w:rsidRDefault="006B465B" w:rsidP="00B83BA5">
            <w:pPr>
              <w:jc w:val="center"/>
              <w:rPr>
                <w:b/>
              </w:rPr>
            </w:pPr>
            <w:r w:rsidRPr="006B465B">
              <w:rPr>
                <w:b/>
              </w:rPr>
              <w:t xml:space="preserve">ΑΥΤΟΤΕΛΕΙΣ ΔΙΔΑΚΤΙΚΕΣ ΔΡΑΣΤΗΡΙΟΤΗΤΕΣ </w:t>
            </w:r>
          </w:p>
          <w:p w:rsidR="006B465B" w:rsidRPr="006B465B" w:rsidRDefault="006B465B" w:rsidP="00B83BA5">
            <w:pPr>
              <w:jc w:val="center"/>
              <w:rPr>
                <w:i/>
                <w:sz w:val="18"/>
                <w:szCs w:val="18"/>
              </w:rPr>
            </w:pPr>
            <w:r w:rsidRPr="006B465B">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shd w:val="clear" w:color="auto" w:fill="DDD9C3" w:themeFill="background2" w:themeFillShade="E6"/>
          </w:tcPr>
          <w:p w:rsidR="006B465B" w:rsidRDefault="006B465B" w:rsidP="00B83BA5">
            <w:pPr>
              <w:jc w:val="center"/>
              <w:rPr>
                <w:b/>
              </w:rPr>
            </w:pPr>
          </w:p>
          <w:p w:rsidR="006B465B" w:rsidRDefault="006B465B" w:rsidP="00B83BA5">
            <w:pPr>
              <w:jc w:val="center"/>
              <w:rPr>
                <w:b/>
              </w:rPr>
            </w:pPr>
            <w:r w:rsidRPr="006B465B">
              <w:rPr>
                <w:b/>
              </w:rPr>
              <w:t xml:space="preserve">ΕΒΔΟΜΑΔΙΑΙΕΣ </w:t>
            </w:r>
          </w:p>
          <w:p w:rsidR="006B465B" w:rsidRDefault="006B465B" w:rsidP="00B83BA5">
            <w:pPr>
              <w:jc w:val="center"/>
              <w:rPr>
                <w:b/>
              </w:rPr>
            </w:pPr>
            <w:r w:rsidRPr="006B465B">
              <w:rPr>
                <w:b/>
              </w:rPr>
              <w:t xml:space="preserve">ΩΡΕΣ </w:t>
            </w:r>
          </w:p>
          <w:p w:rsidR="006B465B" w:rsidRPr="006B465B" w:rsidRDefault="006B465B" w:rsidP="00B83BA5">
            <w:pPr>
              <w:jc w:val="center"/>
              <w:rPr>
                <w:b/>
              </w:rPr>
            </w:pPr>
            <w:r w:rsidRPr="006B465B">
              <w:rPr>
                <w:b/>
              </w:rPr>
              <w:t>ΔΙΔΑΣΚΑΛΙΑΣ</w:t>
            </w:r>
          </w:p>
        </w:tc>
        <w:tc>
          <w:tcPr>
            <w:tcW w:w="2410" w:type="dxa"/>
            <w:gridSpan w:val="3"/>
            <w:shd w:val="clear" w:color="auto" w:fill="DDD9C3" w:themeFill="background2" w:themeFillShade="E6"/>
          </w:tcPr>
          <w:p w:rsidR="006B465B" w:rsidRDefault="006B465B" w:rsidP="00B83BA5">
            <w:pPr>
              <w:jc w:val="center"/>
              <w:rPr>
                <w:b/>
              </w:rPr>
            </w:pPr>
          </w:p>
          <w:p w:rsidR="006B465B" w:rsidRPr="006B465B" w:rsidRDefault="006B465B" w:rsidP="00B83BA5">
            <w:pPr>
              <w:jc w:val="center"/>
              <w:rPr>
                <w:b/>
              </w:rPr>
            </w:pPr>
            <w:r w:rsidRPr="006B465B">
              <w:rPr>
                <w:b/>
              </w:rPr>
              <w:t>ΠΙΣΤΩΤΙΚΕΣ ΜΟΝΑΔΕΣ</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3B733E" w:rsidP="00B83BA5">
            <w:pPr>
              <w:jc w:val="center"/>
            </w:pPr>
            <w:r>
              <w:t>3</w:t>
            </w:r>
          </w:p>
        </w:tc>
        <w:tc>
          <w:tcPr>
            <w:tcW w:w="2410" w:type="dxa"/>
            <w:gridSpan w:val="3"/>
          </w:tcPr>
          <w:p w:rsidR="006B465B" w:rsidRPr="006B465B" w:rsidRDefault="003B733E" w:rsidP="00B83BA5">
            <w:pPr>
              <w:jc w:val="center"/>
            </w:pPr>
            <w:r>
              <w:t>10</w:t>
            </w: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6B465B" w:rsidRPr="006B465B" w:rsidTr="00055873">
        <w:tc>
          <w:tcPr>
            <w:tcW w:w="5387" w:type="dxa"/>
            <w:gridSpan w:val="3"/>
          </w:tcPr>
          <w:p w:rsidR="006B465B" w:rsidRPr="006B465B" w:rsidRDefault="006B465B" w:rsidP="00B83BA5">
            <w:pPr>
              <w:jc w:val="center"/>
            </w:pP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6B465B" w:rsidRPr="006B465B" w:rsidTr="00215975">
        <w:tc>
          <w:tcPr>
            <w:tcW w:w="5387" w:type="dxa"/>
            <w:gridSpan w:val="3"/>
            <w:shd w:val="clear" w:color="auto" w:fill="DDD9C3" w:themeFill="background2" w:themeFillShade="E6"/>
          </w:tcPr>
          <w:p w:rsidR="006B465B" w:rsidRPr="006B465B" w:rsidRDefault="006B465B" w:rsidP="006B465B">
            <w:pPr>
              <w:rPr>
                <w:sz w:val="18"/>
                <w:szCs w:val="18"/>
              </w:rPr>
            </w:pPr>
            <w:r w:rsidRPr="002C791E">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r w:rsidRPr="006B465B">
              <w:rPr>
                <w:sz w:val="18"/>
                <w:szCs w:val="18"/>
              </w:rPr>
              <w:t>.</w:t>
            </w:r>
          </w:p>
        </w:tc>
        <w:tc>
          <w:tcPr>
            <w:tcW w:w="2268" w:type="dxa"/>
          </w:tcPr>
          <w:p w:rsidR="006B465B" w:rsidRPr="006B465B" w:rsidRDefault="006B465B" w:rsidP="00B83BA5">
            <w:pPr>
              <w:jc w:val="center"/>
            </w:pPr>
          </w:p>
        </w:tc>
        <w:tc>
          <w:tcPr>
            <w:tcW w:w="2410" w:type="dxa"/>
            <w:gridSpan w:val="3"/>
          </w:tcPr>
          <w:p w:rsidR="006B465B" w:rsidRPr="006B465B" w:rsidRDefault="006B465B"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6B465B">
            <w:pPr>
              <w:jc w:val="right"/>
            </w:pPr>
            <w:r w:rsidRPr="006B465B">
              <w:rPr>
                <w:b/>
              </w:rPr>
              <w:t>ΤΥΠΟΣ ΜΑΘΗΜΑΤΟΣ</w:t>
            </w:r>
          </w:p>
          <w:p w:rsidR="002C791E" w:rsidRPr="006B465B" w:rsidRDefault="002C791E" w:rsidP="006B465B">
            <w:pPr>
              <w:jc w:val="right"/>
            </w:pPr>
            <w:r w:rsidRPr="006B465B">
              <w:rPr>
                <w:i/>
                <w:sz w:val="18"/>
                <w:szCs w:val="18"/>
              </w:rPr>
              <w:t>Γενικού Υποβάθρου , Ειδικού Υπόβαθρου, Ειδικότητας</w:t>
            </w:r>
          </w:p>
        </w:tc>
        <w:tc>
          <w:tcPr>
            <w:tcW w:w="4678" w:type="dxa"/>
            <w:gridSpan w:val="4"/>
          </w:tcPr>
          <w:p w:rsidR="002C791E" w:rsidRPr="00400399" w:rsidRDefault="00400399" w:rsidP="00B83BA5">
            <w:pPr>
              <w:jc w:val="center"/>
            </w:pPr>
            <w:r>
              <w:t>Ειδικότητας</w:t>
            </w:r>
          </w:p>
        </w:tc>
      </w:tr>
      <w:tr w:rsidR="002C791E" w:rsidRPr="006B465B" w:rsidTr="00215975">
        <w:tc>
          <w:tcPr>
            <w:tcW w:w="5387" w:type="dxa"/>
            <w:gridSpan w:val="3"/>
            <w:shd w:val="clear" w:color="auto" w:fill="DDD9C3" w:themeFill="background2" w:themeFillShade="E6"/>
          </w:tcPr>
          <w:p w:rsidR="002C791E" w:rsidRPr="006B465B" w:rsidRDefault="002C791E" w:rsidP="002C791E">
            <w:pPr>
              <w:jc w:val="right"/>
            </w:pPr>
            <w:r w:rsidRPr="006B465B">
              <w:rPr>
                <w:b/>
              </w:rPr>
              <w:t>ΠΡΟΑΠΑΙΤΟΥΜΕΝΑ ΜΑΘΗΜΑΤΑ:</w:t>
            </w:r>
          </w:p>
        </w:tc>
        <w:tc>
          <w:tcPr>
            <w:tcW w:w="4678" w:type="dxa"/>
            <w:gridSpan w:val="4"/>
          </w:tcPr>
          <w:p w:rsidR="002C791E" w:rsidRPr="006B465B" w:rsidRDefault="002C791E" w:rsidP="00B83BA5">
            <w:pPr>
              <w:jc w:val="center"/>
            </w:pP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ΓΛΩΣΣΑ ΔΙΔΑΣΚΑΛΙΑΣ και </w:t>
            </w:r>
          </w:p>
          <w:p w:rsidR="002C791E" w:rsidRPr="006B465B" w:rsidRDefault="002C791E" w:rsidP="002C791E">
            <w:pPr>
              <w:jc w:val="right"/>
            </w:pPr>
            <w:r w:rsidRPr="006B465B">
              <w:rPr>
                <w:b/>
              </w:rPr>
              <w:t>ΕΞΕΤΑΣΕΩΝ:</w:t>
            </w:r>
          </w:p>
        </w:tc>
        <w:tc>
          <w:tcPr>
            <w:tcW w:w="4678" w:type="dxa"/>
            <w:gridSpan w:val="4"/>
          </w:tcPr>
          <w:p w:rsidR="002C791E" w:rsidRPr="006B465B" w:rsidRDefault="003B733E" w:rsidP="00B83BA5">
            <w:pPr>
              <w:jc w:val="center"/>
            </w:pPr>
            <w:r>
              <w:t>Ελληνικά</w:t>
            </w:r>
          </w:p>
        </w:tc>
      </w:tr>
      <w:tr w:rsidR="002C791E" w:rsidRPr="006B465B" w:rsidTr="00215975">
        <w:tc>
          <w:tcPr>
            <w:tcW w:w="5387" w:type="dxa"/>
            <w:gridSpan w:val="3"/>
            <w:shd w:val="clear" w:color="auto" w:fill="DDD9C3" w:themeFill="background2" w:themeFillShade="E6"/>
          </w:tcPr>
          <w:p w:rsidR="002C791E" w:rsidRDefault="002C791E" w:rsidP="002C791E">
            <w:pPr>
              <w:jc w:val="right"/>
              <w:rPr>
                <w:b/>
              </w:rPr>
            </w:pPr>
            <w:r w:rsidRPr="006B465B">
              <w:rPr>
                <w:b/>
              </w:rPr>
              <w:t xml:space="preserve">ΤΟ ΜΑΘΗΜΑ ΠΡΟΣΦΕΡΕΤΑΙ ΣΕ </w:t>
            </w:r>
          </w:p>
          <w:p w:rsidR="002C791E" w:rsidRPr="006B465B" w:rsidRDefault="002C791E" w:rsidP="002C791E">
            <w:pPr>
              <w:jc w:val="right"/>
            </w:pPr>
            <w:r w:rsidRPr="006B465B">
              <w:rPr>
                <w:b/>
              </w:rPr>
              <w:t>ΦΟΙΤΗΤΕΣ ERASMUS</w:t>
            </w:r>
          </w:p>
        </w:tc>
        <w:tc>
          <w:tcPr>
            <w:tcW w:w="4678" w:type="dxa"/>
            <w:gridSpan w:val="4"/>
          </w:tcPr>
          <w:p w:rsidR="002C791E" w:rsidRPr="006B465B" w:rsidRDefault="003B733E" w:rsidP="00B83BA5">
            <w:pPr>
              <w:jc w:val="center"/>
            </w:pPr>
            <w:r>
              <w:t>Ναι</w:t>
            </w:r>
          </w:p>
        </w:tc>
      </w:tr>
      <w:tr w:rsidR="002C791E" w:rsidRPr="006B465B" w:rsidTr="00215975">
        <w:tc>
          <w:tcPr>
            <w:tcW w:w="5387" w:type="dxa"/>
            <w:gridSpan w:val="3"/>
            <w:tcBorders>
              <w:bottom w:val="single" w:sz="4" w:space="0" w:color="auto"/>
            </w:tcBorders>
            <w:shd w:val="clear" w:color="auto" w:fill="DDD9C3" w:themeFill="background2" w:themeFillShade="E6"/>
          </w:tcPr>
          <w:p w:rsidR="002C791E" w:rsidRPr="002C791E" w:rsidRDefault="002C791E" w:rsidP="002C791E">
            <w:pPr>
              <w:jc w:val="right"/>
              <w:rPr>
                <w:b/>
              </w:rPr>
            </w:pPr>
            <w:r w:rsidRPr="002C791E">
              <w:rPr>
                <w:b/>
              </w:rPr>
              <w:t xml:space="preserve">ΗΛΕΚΤΡΟΝΙΚΗ ΣΕΛΙΔΑ </w:t>
            </w:r>
          </w:p>
          <w:p w:rsidR="002C791E" w:rsidRPr="006B465B" w:rsidRDefault="002C791E" w:rsidP="002C791E">
            <w:pPr>
              <w:jc w:val="right"/>
            </w:pPr>
            <w:r w:rsidRPr="002C791E">
              <w:rPr>
                <w:b/>
              </w:rPr>
              <w:t>ΜΑΘΗΜΑΤΟΣ (URL)</w:t>
            </w:r>
          </w:p>
        </w:tc>
        <w:tc>
          <w:tcPr>
            <w:tcW w:w="4678" w:type="dxa"/>
            <w:gridSpan w:val="4"/>
            <w:tcBorders>
              <w:bottom w:val="single" w:sz="4" w:space="0" w:color="auto"/>
            </w:tcBorders>
          </w:tcPr>
          <w:p w:rsidR="002C791E" w:rsidRPr="006B465B" w:rsidRDefault="002C791E" w:rsidP="00B83BA5">
            <w:pPr>
              <w:jc w:val="center"/>
            </w:pPr>
          </w:p>
        </w:tc>
      </w:tr>
      <w:tr w:rsidR="002C791E" w:rsidRPr="001F4365" w:rsidTr="00055873">
        <w:tc>
          <w:tcPr>
            <w:tcW w:w="5387" w:type="dxa"/>
            <w:gridSpan w:val="3"/>
            <w:tcBorders>
              <w:left w:val="nil"/>
              <w:right w:val="nil"/>
            </w:tcBorders>
          </w:tcPr>
          <w:p w:rsidR="002C791E" w:rsidRPr="001F4365" w:rsidRDefault="001F4365" w:rsidP="001F4365">
            <w:pPr>
              <w:pStyle w:val="a4"/>
              <w:numPr>
                <w:ilvl w:val="0"/>
                <w:numId w:val="7"/>
              </w:numPr>
              <w:spacing w:before="120"/>
              <w:rPr>
                <w:b/>
                <w:sz w:val="24"/>
                <w:szCs w:val="24"/>
              </w:rPr>
            </w:pPr>
            <w:r w:rsidRPr="001F4365">
              <w:rPr>
                <w:b/>
                <w:sz w:val="24"/>
                <w:szCs w:val="24"/>
              </w:rPr>
              <w:t>ΜΑΘΗΣΙΑΚΑ ΑΠΟΤΕΛΕΣΜΑΤΑ</w:t>
            </w:r>
          </w:p>
        </w:tc>
        <w:tc>
          <w:tcPr>
            <w:tcW w:w="2410" w:type="dxa"/>
            <w:gridSpan w:val="2"/>
            <w:tcBorders>
              <w:left w:val="nil"/>
              <w:right w:val="nil"/>
            </w:tcBorders>
          </w:tcPr>
          <w:p w:rsidR="002C791E" w:rsidRPr="001F4365" w:rsidRDefault="002C791E" w:rsidP="001F4365">
            <w:pPr>
              <w:spacing w:before="120"/>
              <w:jc w:val="center"/>
              <w:rPr>
                <w:sz w:val="24"/>
                <w:szCs w:val="24"/>
              </w:rPr>
            </w:pPr>
          </w:p>
        </w:tc>
        <w:tc>
          <w:tcPr>
            <w:tcW w:w="2268" w:type="dxa"/>
            <w:gridSpan w:val="2"/>
            <w:tcBorders>
              <w:left w:val="nil"/>
              <w:right w:val="nil"/>
            </w:tcBorders>
          </w:tcPr>
          <w:p w:rsidR="002C791E" w:rsidRPr="001F4365" w:rsidRDefault="002C791E" w:rsidP="001F4365">
            <w:pPr>
              <w:spacing w:before="120"/>
              <w:jc w:val="center"/>
              <w:rPr>
                <w:sz w:val="24"/>
                <w:szCs w:val="24"/>
              </w:rPr>
            </w:pPr>
          </w:p>
        </w:tc>
      </w:tr>
      <w:tr w:rsidR="001F4365" w:rsidRPr="006B465B" w:rsidTr="00215975">
        <w:tc>
          <w:tcPr>
            <w:tcW w:w="10065" w:type="dxa"/>
            <w:gridSpan w:val="7"/>
            <w:shd w:val="clear" w:color="auto" w:fill="DDD9C3" w:themeFill="background2" w:themeFillShade="E6"/>
          </w:tcPr>
          <w:p w:rsidR="001F4365" w:rsidRPr="001F4365" w:rsidRDefault="001F4365" w:rsidP="001F4365">
            <w:pPr>
              <w:rPr>
                <w:b/>
              </w:rPr>
            </w:pPr>
            <w:r w:rsidRPr="001F4365">
              <w:rPr>
                <w:b/>
              </w:rPr>
              <w:t xml:space="preserve">Μαθησιακά Αποτελέσματα </w:t>
            </w:r>
          </w:p>
          <w:p w:rsidR="001F4365" w:rsidRPr="001F4365" w:rsidRDefault="001F4365" w:rsidP="001F4365">
            <w:pPr>
              <w:rPr>
                <w:i/>
              </w:rPr>
            </w:pPr>
            <w:r w:rsidRPr="001F4365">
              <w:rPr>
                <w:i/>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 </w:t>
            </w:r>
          </w:p>
          <w:p w:rsidR="001F4365" w:rsidRPr="001F4365" w:rsidRDefault="001F4365" w:rsidP="001F4365">
            <w:pPr>
              <w:rPr>
                <w:i/>
              </w:rPr>
            </w:pPr>
            <w:r w:rsidRPr="001F4365">
              <w:rPr>
                <w:i/>
              </w:rPr>
              <w:t>Συμβουλευτείτε το Παράρτημα Α</w:t>
            </w:r>
          </w:p>
          <w:p w:rsidR="001F4365" w:rsidRDefault="001F4365" w:rsidP="001F4365">
            <w:pPr>
              <w:pStyle w:val="a4"/>
              <w:numPr>
                <w:ilvl w:val="0"/>
                <w:numId w:val="8"/>
              </w:numPr>
            </w:pPr>
            <w:r w:rsidRPr="001F4365">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F4365" w:rsidRDefault="001F4365" w:rsidP="001F4365">
            <w:pPr>
              <w:pStyle w:val="a4"/>
              <w:numPr>
                <w:ilvl w:val="0"/>
                <w:numId w:val="8"/>
              </w:numPr>
            </w:pPr>
            <w:r w:rsidRPr="001F4365">
              <w:t>Περιγραφικοί Δείκτες Επιπέδων 6, 7 &amp; 8 του Ευρωπαϊκού Πλαισίου Προσόντων Διά Βίου Μάθησης και Παράρτημα Β</w:t>
            </w:r>
          </w:p>
          <w:p w:rsidR="001F4365" w:rsidRPr="006B465B" w:rsidRDefault="001F4365" w:rsidP="001F4365">
            <w:pPr>
              <w:pStyle w:val="a4"/>
              <w:numPr>
                <w:ilvl w:val="0"/>
                <w:numId w:val="8"/>
              </w:numPr>
            </w:pPr>
            <w:r w:rsidRPr="001F4365">
              <w:t>Περιληπτικός Οδηγός συγγραφής Μαθησιακών Αποτελεσμάτων</w:t>
            </w:r>
          </w:p>
        </w:tc>
      </w:tr>
      <w:tr w:rsidR="001F4365" w:rsidRPr="00F42C79" w:rsidTr="00055873">
        <w:tc>
          <w:tcPr>
            <w:tcW w:w="10065" w:type="dxa"/>
            <w:gridSpan w:val="7"/>
            <w:tcBorders>
              <w:bottom w:val="single" w:sz="4" w:space="0" w:color="auto"/>
            </w:tcBorders>
          </w:tcPr>
          <w:p w:rsidR="0019375B" w:rsidRDefault="0019375B" w:rsidP="0019375B">
            <w:r>
              <w:t>Επίπεδο 7 (2ος κύκλος σπουδών)</w:t>
            </w:r>
          </w:p>
          <w:p w:rsidR="0019375B" w:rsidRDefault="0019375B" w:rsidP="0019375B"/>
          <w:p w:rsidR="0019375B" w:rsidRDefault="0019375B" w:rsidP="0019375B">
            <w:r>
              <w:t>Με την ολοκλήρωση του μαθήματος οι φοιτητές και φοιτήτριες αναμένεται:</w:t>
            </w:r>
          </w:p>
          <w:p w:rsidR="00004983" w:rsidRDefault="00004983" w:rsidP="00F42C79">
            <w:pPr>
              <w:pStyle w:val="a4"/>
              <w:numPr>
                <w:ilvl w:val="0"/>
                <w:numId w:val="10"/>
              </w:numPr>
            </w:pPr>
            <w:r>
              <w:t xml:space="preserve">να αναδεικνύουν τα βασικά επιχειρήματα </w:t>
            </w:r>
            <w:r w:rsidRPr="00004983">
              <w:t xml:space="preserve">της φιλοσοφίας (επιστημολογίας και οντολογίας) στην πρακτική της </w:t>
            </w:r>
            <w:r>
              <w:t>βιογραφ</w:t>
            </w:r>
            <w:r w:rsidRPr="00004983">
              <w:t>ικής έρευνας</w:t>
            </w:r>
          </w:p>
          <w:p w:rsidR="00004983" w:rsidRDefault="00004983" w:rsidP="00F42C79">
            <w:pPr>
              <w:pStyle w:val="a4"/>
              <w:numPr>
                <w:ilvl w:val="0"/>
                <w:numId w:val="10"/>
              </w:numPr>
            </w:pPr>
            <w:r>
              <w:t xml:space="preserve">να συζητούν τη φύση της βιογραφικής έρευνας στο πλαίσιο </w:t>
            </w:r>
            <w:r w:rsidR="002A697D">
              <w:t>των</w:t>
            </w:r>
            <w:r>
              <w:t xml:space="preserve"> κοινωνικ</w:t>
            </w:r>
            <w:r w:rsidR="002A697D">
              <w:t>ών</w:t>
            </w:r>
            <w:r>
              <w:t xml:space="preserve"> επιστ</w:t>
            </w:r>
            <w:r w:rsidR="002A697D">
              <w:t>η</w:t>
            </w:r>
            <w:r>
              <w:t>μ</w:t>
            </w:r>
            <w:r w:rsidR="002A697D">
              <w:t>ών</w:t>
            </w:r>
          </w:p>
          <w:p w:rsidR="00004983" w:rsidRPr="00004983" w:rsidRDefault="00004983" w:rsidP="00F42C79">
            <w:pPr>
              <w:pStyle w:val="a4"/>
              <w:numPr>
                <w:ilvl w:val="0"/>
                <w:numId w:val="10"/>
              </w:numPr>
            </w:pPr>
            <w:r>
              <w:t xml:space="preserve">να εξηγούν τις διαφορές μεταξύ της βιογραφικής έρευνας και άλλων ερευνητικών στρατηγικών και </w:t>
            </w:r>
            <w:r>
              <w:lastRenderedPageBreak/>
              <w:t>μεθόδων</w:t>
            </w:r>
          </w:p>
          <w:p w:rsidR="0019375B" w:rsidRDefault="00F42C79" w:rsidP="00F42C79">
            <w:pPr>
              <w:pStyle w:val="a4"/>
              <w:numPr>
                <w:ilvl w:val="0"/>
                <w:numId w:val="10"/>
              </w:numPr>
              <w:jc w:val="both"/>
            </w:pPr>
            <w:r>
              <w:t xml:space="preserve">να διακρίνουν </w:t>
            </w:r>
            <w:r w:rsidRPr="00F42C79">
              <w:t xml:space="preserve">μεταξύ των μεθοδολογικών </w:t>
            </w:r>
            <w:r>
              <w:t>προσεγγίσεων</w:t>
            </w:r>
            <w:r w:rsidRPr="00F42C79">
              <w:t xml:space="preserve"> και</w:t>
            </w:r>
            <w:r>
              <w:t xml:space="preserve"> να</w:t>
            </w:r>
            <w:r w:rsidRPr="00F42C79">
              <w:t xml:space="preserve"> εκτιμ</w:t>
            </w:r>
            <w:r>
              <w:t>ούν</w:t>
            </w:r>
            <w:r w:rsidRPr="00F42C79">
              <w:t xml:space="preserve"> τις συνέπειές τους για την πρακτική της </w:t>
            </w:r>
            <w:r>
              <w:t>βιογραφι</w:t>
            </w:r>
            <w:r w:rsidRPr="00F42C79">
              <w:t>κής έρευνας</w:t>
            </w:r>
          </w:p>
          <w:p w:rsidR="00F42C79" w:rsidRDefault="00F42C79" w:rsidP="00F42C79">
            <w:pPr>
              <w:pStyle w:val="a4"/>
              <w:numPr>
                <w:ilvl w:val="0"/>
                <w:numId w:val="10"/>
              </w:numPr>
              <w:jc w:val="both"/>
            </w:pPr>
            <w:r>
              <w:t xml:space="preserve">να </w:t>
            </w:r>
            <w:r w:rsidRPr="00F42C79">
              <w:t>περιγρά</w:t>
            </w:r>
            <w:r>
              <w:t>φουν</w:t>
            </w:r>
            <w:r w:rsidRPr="00F42C79">
              <w:t xml:space="preserve"> τ</w:t>
            </w:r>
            <w:r>
              <w:t>ους</w:t>
            </w:r>
            <w:r w:rsidRPr="00F42C79">
              <w:t xml:space="preserve"> πνευματικ</w:t>
            </w:r>
            <w:r>
              <w:t>ούς</w:t>
            </w:r>
            <w:r w:rsidRPr="00F42C79">
              <w:t xml:space="preserve"> και κοινωνικούς παράγοντες που επηρεάζουν τη </w:t>
            </w:r>
            <w:r>
              <w:t xml:space="preserve">διεξαγωγή της βιογραφικής </w:t>
            </w:r>
            <w:r w:rsidRPr="00F42C79">
              <w:t>έρευνας</w:t>
            </w:r>
          </w:p>
          <w:p w:rsidR="0019375B" w:rsidRPr="00F42C79" w:rsidRDefault="00F42C79" w:rsidP="00F42C79">
            <w:pPr>
              <w:pStyle w:val="a4"/>
              <w:numPr>
                <w:ilvl w:val="0"/>
                <w:numId w:val="10"/>
              </w:numPr>
              <w:jc w:val="both"/>
            </w:pPr>
            <w:r>
              <w:t xml:space="preserve">να εφαρμόζουν </w:t>
            </w:r>
            <w:r w:rsidRPr="00F42C79">
              <w:t>τη διαδικασία κωδικοποίησης ως</w:t>
            </w:r>
            <w:r>
              <w:t xml:space="preserve"> έναν τρόπο</w:t>
            </w:r>
            <w:r w:rsidRPr="00F42C79">
              <w:t xml:space="preserve"> ταξινόμηση</w:t>
            </w:r>
            <w:r>
              <w:t>ς των</w:t>
            </w:r>
            <w:r w:rsidRPr="00F42C79">
              <w:t xml:space="preserve"> δεδομένων και δημιουργίας γενικών κατηγοριών</w:t>
            </w:r>
            <w:r w:rsidR="002A697D">
              <w:t>στο πλαίσιοε</w:t>
            </w:r>
            <w:r w:rsidR="002A697D" w:rsidRPr="00F42C79">
              <w:t>ν</w:t>
            </w:r>
            <w:r w:rsidR="002A697D">
              <w:t>ός</w:t>
            </w:r>
            <w:r w:rsidR="002A697D" w:rsidRPr="00F42C79">
              <w:t xml:space="preserve"> θεωρητικ</w:t>
            </w:r>
            <w:r w:rsidR="002A697D">
              <w:t>ού</w:t>
            </w:r>
            <w:r w:rsidR="002A697D" w:rsidRPr="00F42C79">
              <w:t xml:space="preserve"> σχήμα</w:t>
            </w:r>
            <w:r w:rsidR="002A697D">
              <w:t>τος</w:t>
            </w:r>
          </w:p>
          <w:p w:rsidR="0019375B" w:rsidRDefault="00F42C79" w:rsidP="00F42C79">
            <w:pPr>
              <w:pStyle w:val="a4"/>
              <w:numPr>
                <w:ilvl w:val="0"/>
                <w:numId w:val="10"/>
              </w:numPr>
              <w:jc w:val="both"/>
            </w:pPr>
            <w:r>
              <w:t>να είναι σε θέση να εφαρμόσουν τη συνέντευξη σε βάθος ως διαδικασία συλλογής στοιχείων ποιοτικής έρευνας</w:t>
            </w:r>
          </w:p>
          <w:p w:rsidR="00F42C79" w:rsidRDefault="00F42C79" w:rsidP="00F42C79">
            <w:pPr>
              <w:pStyle w:val="a4"/>
              <w:numPr>
                <w:ilvl w:val="0"/>
                <w:numId w:val="10"/>
              </w:numPr>
              <w:jc w:val="both"/>
            </w:pPr>
            <w:r>
              <w:t>να σχεδιάζουν σενάρια βιογραφικής έρευνας και να τα εντάσσουν στο πλαίσιο ε</w:t>
            </w:r>
            <w:r w:rsidRPr="00F42C79">
              <w:t>ν</w:t>
            </w:r>
            <w:r>
              <w:t>ός</w:t>
            </w:r>
            <w:r w:rsidRPr="00F42C79">
              <w:t xml:space="preserve"> θεωρητικ</w:t>
            </w:r>
            <w:r>
              <w:t>ού</w:t>
            </w:r>
            <w:r w:rsidRPr="00F42C79">
              <w:t xml:space="preserve"> σχήμα</w:t>
            </w:r>
            <w:r>
              <w:t>τος</w:t>
            </w:r>
          </w:p>
          <w:p w:rsidR="0019375B" w:rsidRPr="00F42C79" w:rsidRDefault="002A697D" w:rsidP="00400399">
            <w:pPr>
              <w:pStyle w:val="a4"/>
              <w:numPr>
                <w:ilvl w:val="0"/>
                <w:numId w:val="10"/>
              </w:numPr>
              <w:jc w:val="both"/>
            </w:pPr>
            <w:r>
              <w:t xml:space="preserve">να </w:t>
            </w:r>
            <w:r w:rsidR="00E63AFB">
              <w:t>συζητούν και να ερμηνεύουν δεδομένα που προκύπτουν κατά τη διεξαγωγή μιας βιογραφικής έρευνας</w:t>
            </w:r>
            <w:r w:rsidR="0024463D">
              <w:t xml:space="preserve"> ως </w:t>
            </w:r>
            <w:r w:rsidR="0024463D" w:rsidRPr="00596F55">
              <w:rPr>
                <w:rFonts w:cstheme="minorHAnsi"/>
              </w:rPr>
              <w:t>κατασκευ</w:t>
            </w:r>
            <w:r w:rsidR="0024463D">
              <w:rPr>
                <w:rFonts w:cstheme="minorHAnsi"/>
              </w:rPr>
              <w:t>ή</w:t>
            </w:r>
            <w:r w:rsidR="0024463D" w:rsidRPr="00596F55">
              <w:rPr>
                <w:rFonts w:cstheme="minorHAnsi"/>
              </w:rPr>
              <w:t xml:space="preserve"> του ατόμου μέσα σε ένα πλέγμα κοινωνικών δεσμών, ιστορικ</w:t>
            </w:r>
            <w:r w:rsidR="0024463D">
              <w:rPr>
                <w:rFonts w:cstheme="minorHAnsi"/>
              </w:rPr>
              <w:t>ών</w:t>
            </w:r>
            <w:r w:rsidR="0024463D" w:rsidRPr="00596F55">
              <w:rPr>
                <w:rFonts w:cstheme="minorHAnsi"/>
              </w:rPr>
              <w:t xml:space="preserve"> γεγονότ</w:t>
            </w:r>
            <w:r w:rsidR="0024463D">
              <w:rPr>
                <w:rFonts w:cstheme="minorHAnsi"/>
              </w:rPr>
              <w:t>ων</w:t>
            </w:r>
            <w:r w:rsidR="0024463D" w:rsidRPr="00596F55">
              <w:rPr>
                <w:rFonts w:cstheme="minorHAnsi"/>
              </w:rPr>
              <w:t xml:space="preserve"> και εμπειρ</w:t>
            </w:r>
            <w:r w:rsidR="0024463D">
              <w:rPr>
                <w:rFonts w:cstheme="minorHAnsi"/>
              </w:rPr>
              <w:t>ιών</w:t>
            </w:r>
            <w:r w:rsidR="0024463D" w:rsidRPr="00596F55">
              <w:rPr>
                <w:rFonts w:cstheme="minorHAnsi"/>
              </w:rPr>
              <w:t xml:space="preserve"> ζωής</w:t>
            </w:r>
            <w:bookmarkStart w:id="0" w:name="_GoBack"/>
            <w:bookmarkEnd w:id="0"/>
          </w:p>
          <w:p w:rsidR="001F4365" w:rsidRPr="00F42C79" w:rsidRDefault="001F4365" w:rsidP="00F42C79">
            <w:pPr>
              <w:jc w:val="both"/>
            </w:pPr>
          </w:p>
        </w:tc>
      </w:tr>
      <w:tr w:rsidR="001F4365" w:rsidRPr="006B465B" w:rsidTr="00215975">
        <w:tc>
          <w:tcPr>
            <w:tcW w:w="10065" w:type="dxa"/>
            <w:gridSpan w:val="7"/>
            <w:tcBorders>
              <w:bottom w:val="nil"/>
            </w:tcBorders>
            <w:shd w:val="clear" w:color="auto" w:fill="DDD9C3" w:themeFill="background2" w:themeFillShade="E6"/>
          </w:tcPr>
          <w:p w:rsidR="001F4365" w:rsidRDefault="001F4365" w:rsidP="001F4365">
            <w:r w:rsidRPr="001F4365">
              <w:rPr>
                <w:b/>
              </w:rPr>
              <w:lastRenderedPageBreak/>
              <w:t>Γενικές Ικανότητες</w:t>
            </w:r>
          </w:p>
          <w:p w:rsidR="001F4365" w:rsidRPr="001F4365" w:rsidRDefault="001F4365" w:rsidP="001F4365">
            <w:pPr>
              <w:rPr>
                <w:i/>
              </w:rPr>
            </w:pPr>
            <w:r w:rsidRPr="001F4365">
              <w:rPr>
                <w:i/>
              </w:rPr>
              <w:t xml:space="preserve">Λαμβάνοντας υπόψη τις γενικές ικανότητες που πρέπει να έχει αποκτήσει ο πτυχιούχος (όπως αυτές </w:t>
            </w:r>
            <w:r>
              <w:rPr>
                <w:i/>
              </w:rPr>
              <w:t>α</w:t>
            </w:r>
            <w:r w:rsidRPr="001F4365">
              <w:rPr>
                <w:i/>
              </w:rPr>
              <w:t>ναγράφονται στο Παράρτημα Διπλώματος και παρατίθενται ακολούθως) σε ποια / ποιες</w:t>
            </w:r>
            <w:r w:rsidR="00055873">
              <w:rPr>
                <w:i/>
              </w:rPr>
              <w:t xml:space="preserve"> από αυτές αποσκοπεί το μάθημα;</w:t>
            </w:r>
          </w:p>
        </w:tc>
      </w:tr>
      <w:tr w:rsidR="001F4365" w:rsidRPr="006B465B" w:rsidTr="00215975">
        <w:tc>
          <w:tcPr>
            <w:tcW w:w="4962" w:type="dxa"/>
            <w:gridSpan w:val="2"/>
            <w:tcBorders>
              <w:top w:val="nil"/>
              <w:righ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4746"/>
            </w:tblGrid>
            <w:tr w:rsidR="001F4365" w:rsidRPr="001F4365" w:rsidTr="00055873">
              <w:trPr>
                <w:trHeight w:val="959"/>
              </w:trPr>
              <w:tc>
                <w:tcPr>
                  <w:tcW w:w="4746" w:type="dxa"/>
                </w:tcPr>
                <w:p w:rsidR="001F4365" w:rsidRPr="001F4365" w:rsidRDefault="001F4365" w:rsidP="001F4365">
                  <w:pPr>
                    <w:spacing w:after="0" w:line="240" w:lineRule="auto"/>
                    <w:rPr>
                      <w:i/>
                    </w:rPr>
                  </w:pPr>
                  <w:r w:rsidRPr="001F4365">
                    <w:rPr>
                      <w:i/>
                      <w:iCs/>
                    </w:rPr>
                    <w:t xml:space="preserve">Αναζήτηση, ανάλυση και σύνθεση δεδομένων και πληροφοριών, με τη χρήση και των απαραίτητων τεχνολογιών </w:t>
                  </w:r>
                </w:p>
                <w:p w:rsidR="001F4365" w:rsidRPr="001F4365" w:rsidRDefault="001F4365" w:rsidP="001F4365">
                  <w:pPr>
                    <w:spacing w:after="0" w:line="240" w:lineRule="auto"/>
                    <w:rPr>
                      <w:i/>
                    </w:rPr>
                  </w:pPr>
                  <w:r w:rsidRPr="001F4365">
                    <w:rPr>
                      <w:i/>
                      <w:iCs/>
                    </w:rPr>
                    <w:t xml:space="preserve">Προσαρμογή σε νέες καταστάσεις </w:t>
                  </w:r>
                </w:p>
                <w:p w:rsidR="001F4365" w:rsidRPr="001F4365" w:rsidRDefault="001F4365" w:rsidP="001F4365">
                  <w:pPr>
                    <w:spacing w:after="0" w:line="240" w:lineRule="auto"/>
                    <w:rPr>
                      <w:i/>
                    </w:rPr>
                  </w:pPr>
                  <w:r w:rsidRPr="001F4365">
                    <w:rPr>
                      <w:i/>
                      <w:iCs/>
                    </w:rPr>
                    <w:t xml:space="preserve">Λήψη αποφάσεων </w:t>
                  </w:r>
                </w:p>
                <w:p w:rsidR="001F4365" w:rsidRPr="001F4365" w:rsidRDefault="001F4365" w:rsidP="001F4365">
                  <w:pPr>
                    <w:spacing w:after="0" w:line="240" w:lineRule="auto"/>
                    <w:rPr>
                      <w:i/>
                    </w:rPr>
                  </w:pPr>
                  <w:r w:rsidRPr="001F4365">
                    <w:rPr>
                      <w:i/>
                      <w:iCs/>
                    </w:rPr>
                    <w:t xml:space="preserve">Αυτόνομη εργασία </w:t>
                  </w:r>
                </w:p>
                <w:p w:rsidR="001F4365" w:rsidRPr="001F4365" w:rsidRDefault="001F4365" w:rsidP="001F4365">
                  <w:pPr>
                    <w:spacing w:after="0" w:line="240" w:lineRule="auto"/>
                    <w:rPr>
                      <w:i/>
                    </w:rPr>
                  </w:pPr>
                  <w:r w:rsidRPr="001F4365">
                    <w:rPr>
                      <w:i/>
                      <w:iCs/>
                    </w:rPr>
                    <w:t xml:space="preserve">Ομαδική εργασία </w:t>
                  </w:r>
                </w:p>
                <w:p w:rsidR="001F4365" w:rsidRPr="001F4365" w:rsidRDefault="001F4365" w:rsidP="001F4365">
                  <w:pPr>
                    <w:spacing w:after="0" w:line="240" w:lineRule="auto"/>
                    <w:rPr>
                      <w:i/>
                    </w:rPr>
                  </w:pPr>
                  <w:r w:rsidRPr="001F4365">
                    <w:rPr>
                      <w:i/>
                      <w:iCs/>
                    </w:rPr>
                    <w:t xml:space="preserve">Εργασία σε διεθνές περιβάλλον </w:t>
                  </w:r>
                </w:p>
                <w:p w:rsidR="001F4365" w:rsidRPr="001F4365" w:rsidRDefault="001F4365" w:rsidP="001F4365">
                  <w:pPr>
                    <w:spacing w:after="0" w:line="240" w:lineRule="auto"/>
                    <w:rPr>
                      <w:i/>
                    </w:rPr>
                  </w:pPr>
                  <w:r w:rsidRPr="001F4365">
                    <w:rPr>
                      <w:i/>
                      <w:iCs/>
                    </w:rPr>
                    <w:t xml:space="preserve">Εργασία σε διεπιστημονικό περιβάλλον </w:t>
                  </w:r>
                </w:p>
                <w:p w:rsidR="001F4365" w:rsidRPr="001F4365" w:rsidRDefault="001F4365" w:rsidP="001F4365">
                  <w:pPr>
                    <w:spacing w:after="0" w:line="240" w:lineRule="auto"/>
                    <w:rPr>
                      <w:b/>
                    </w:rPr>
                  </w:pPr>
                  <w:r w:rsidRPr="001F4365">
                    <w:rPr>
                      <w:i/>
                      <w:iCs/>
                    </w:rPr>
                    <w:t>Παράγωγή νέων ερευνητικών ιδεών</w:t>
                  </w:r>
                </w:p>
              </w:tc>
            </w:tr>
          </w:tbl>
          <w:p w:rsidR="001F4365" w:rsidRPr="002C791E" w:rsidRDefault="001F4365" w:rsidP="001F4365">
            <w:pPr>
              <w:rPr>
                <w:b/>
              </w:rPr>
            </w:pPr>
          </w:p>
        </w:tc>
        <w:tc>
          <w:tcPr>
            <w:tcW w:w="5103" w:type="dxa"/>
            <w:gridSpan w:val="5"/>
            <w:tcBorders>
              <w:top w:val="nil"/>
              <w:left w:val="nil"/>
            </w:tcBorders>
            <w:shd w:val="clear" w:color="auto" w:fill="DDD9C3" w:themeFill="background2" w:themeFillShade="E6"/>
          </w:tcPr>
          <w:tbl>
            <w:tblPr>
              <w:tblW w:w="0" w:type="auto"/>
              <w:tblBorders>
                <w:top w:val="nil"/>
                <w:left w:val="nil"/>
                <w:bottom w:val="nil"/>
                <w:right w:val="nil"/>
              </w:tblBorders>
              <w:tblLayout w:type="fixed"/>
              <w:tblLook w:val="0000"/>
            </w:tblPr>
            <w:tblGrid>
              <w:gridCol w:w="5029"/>
            </w:tblGrid>
            <w:tr w:rsidR="001F4365" w:rsidTr="00055873">
              <w:trPr>
                <w:trHeight w:val="667"/>
              </w:trPr>
              <w:tc>
                <w:tcPr>
                  <w:tcW w:w="5029" w:type="dxa"/>
                </w:tcPr>
                <w:p w:rsidR="001F4365" w:rsidRPr="001F4365" w:rsidRDefault="001F4365">
                  <w:pPr>
                    <w:pStyle w:val="Default"/>
                    <w:rPr>
                      <w:sz w:val="22"/>
                      <w:szCs w:val="22"/>
                    </w:rPr>
                  </w:pPr>
                  <w:r w:rsidRPr="001F4365">
                    <w:rPr>
                      <w:i/>
                      <w:iCs/>
                      <w:sz w:val="22"/>
                      <w:szCs w:val="22"/>
                    </w:rPr>
                    <w:t xml:space="preserve">Σχεδιασμός και διαχείριση έργων </w:t>
                  </w:r>
                </w:p>
                <w:p w:rsidR="001F4365" w:rsidRPr="001F4365" w:rsidRDefault="001F4365">
                  <w:pPr>
                    <w:pStyle w:val="Default"/>
                    <w:rPr>
                      <w:sz w:val="22"/>
                      <w:szCs w:val="22"/>
                    </w:rPr>
                  </w:pPr>
                  <w:r w:rsidRPr="001F4365">
                    <w:rPr>
                      <w:i/>
                      <w:iCs/>
                      <w:sz w:val="22"/>
                      <w:szCs w:val="22"/>
                    </w:rPr>
                    <w:t xml:space="preserve">Σεβασμός στη διαφορετικότητα και στην </w:t>
                  </w:r>
                  <w:proofErr w:type="spellStart"/>
                  <w:r w:rsidRPr="001F4365">
                    <w:rPr>
                      <w:i/>
                      <w:iCs/>
                      <w:sz w:val="22"/>
                      <w:szCs w:val="22"/>
                    </w:rPr>
                    <w:t>πολυπολιτισμικότητα</w:t>
                  </w:r>
                  <w:proofErr w:type="spellEnd"/>
                </w:p>
                <w:p w:rsidR="001F4365" w:rsidRPr="001F4365" w:rsidRDefault="001F4365">
                  <w:pPr>
                    <w:pStyle w:val="Default"/>
                    <w:rPr>
                      <w:sz w:val="22"/>
                      <w:szCs w:val="22"/>
                    </w:rPr>
                  </w:pPr>
                  <w:r w:rsidRPr="001F4365">
                    <w:rPr>
                      <w:i/>
                      <w:iCs/>
                      <w:sz w:val="22"/>
                      <w:szCs w:val="22"/>
                    </w:rPr>
                    <w:t xml:space="preserve">Σεβασμός στο φυσικό περιβάλλον </w:t>
                  </w:r>
                </w:p>
                <w:p w:rsidR="001F4365" w:rsidRPr="001F4365" w:rsidRDefault="001F4365">
                  <w:pPr>
                    <w:pStyle w:val="Default"/>
                    <w:rPr>
                      <w:sz w:val="22"/>
                      <w:szCs w:val="22"/>
                    </w:rPr>
                  </w:pPr>
                  <w:r w:rsidRPr="001F4365">
                    <w:rPr>
                      <w:i/>
                      <w:iCs/>
                      <w:sz w:val="22"/>
                      <w:szCs w:val="22"/>
                    </w:rPr>
                    <w:t xml:space="preserve">Επίδειξη κοινωνικής, επαγγελματικής και ηθικής υπευθυνότητας και ευαισθησίας σε θέματα φύλου </w:t>
                  </w:r>
                </w:p>
                <w:p w:rsidR="001F4365" w:rsidRPr="001F4365" w:rsidRDefault="001F4365">
                  <w:pPr>
                    <w:pStyle w:val="Default"/>
                    <w:rPr>
                      <w:sz w:val="22"/>
                      <w:szCs w:val="22"/>
                    </w:rPr>
                  </w:pPr>
                  <w:r w:rsidRPr="001F4365">
                    <w:rPr>
                      <w:i/>
                      <w:iCs/>
                      <w:sz w:val="22"/>
                      <w:szCs w:val="22"/>
                    </w:rPr>
                    <w:t xml:space="preserve">Άσκηση κριτικής και αυτοκριτικής </w:t>
                  </w:r>
                </w:p>
                <w:p w:rsidR="001F4365" w:rsidRDefault="001F4365">
                  <w:pPr>
                    <w:pStyle w:val="Default"/>
                    <w:rPr>
                      <w:sz w:val="16"/>
                      <w:szCs w:val="16"/>
                    </w:rPr>
                  </w:pPr>
                  <w:r w:rsidRPr="001F4365">
                    <w:rPr>
                      <w:i/>
                      <w:iCs/>
                      <w:sz w:val="22"/>
                      <w:szCs w:val="22"/>
                    </w:rPr>
                    <w:t xml:space="preserve">Προαγωγή της ελεύθερης, δημιουργικής και επαγωγικής σκέψης </w:t>
                  </w:r>
                </w:p>
              </w:tc>
            </w:tr>
          </w:tbl>
          <w:p w:rsidR="001F4365" w:rsidRPr="006B465B" w:rsidRDefault="001F4365" w:rsidP="001F4365"/>
        </w:tc>
      </w:tr>
      <w:tr w:rsidR="001F4365" w:rsidRPr="006B465B" w:rsidTr="00215975">
        <w:tc>
          <w:tcPr>
            <w:tcW w:w="10065" w:type="dxa"/>
            <w:gridSpan w:val="7"/>
            <w:tcBorders>
              <w:bottom w:val="single" w:sz="4" w:space="0" w:color="auto"/>
            </w:tcBorders>
          </w:tcPr>
          <w:p w:rsidR="002825E3" w:rsidRDefault="002825E3" w:rsidP="002825E3">
            <w:r>
              <w:t>Αυτόνομη Εργασία</w:t>
            </w:r>
          </w:p>
          <w:p w:rsidR="002825E3" w:rsidRDefault="002825E3" w:rsidP="002825E3">
            <w:r>
              <w:t>Ομαδική Εργασία</w:t>
            </w:r>
          </w:p>
          <w:p w:rsidR="002825E3" w:rsidRDefault="002825E3" w:rsidP="002825E3">
            <w:r>
              <w:t>Άσκηση κριτικής και αυτοκριτικής</w:t>
            </w:r>
          </w:p>
          <w:p w:rsidR="001F4365" w:rsidRDefault="002825E3" w:rsidP="002825E3">
            <w:r>
              <w:t>Προαγωγή της ελεύθερης, δημιουργικής και επαγωγικής σκέψης</w:t>
            </w:r>
          </w:p>
          <w:p w:rsidR="001F4365" w:rsidRPr="006B465B" w:rsidRDefault="001F4365" w:rsidP="002825E3">
            <w:pPr>
              <w:jc w:val="center"/>
            </w:pPr>
          </w:p>
        </w:tc>
      </w:tr>
      <w:tr w:rsidR="00055873" w:rsidRPr="00055873" w:rsidTr="00215975">
        <w:tc>
          <w:tcPr>
            <w:tcW w:w="10065" w:type="dxa"/>
            <w:gridSpan w:val="7"/>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ΠΕΡΙΕΧΟΜΕΝΟ ΜΑΘΗΜΑΤΟΣ</w:t>
            </w:r>
          </w:p>
        </w:tc>
      </w:tr>
      <w:tr w:rsidR="00055873" w:rsidRPr="002825E3" w:rsidTr="00215975">
        <w:tc>
          <w:tcPr>
            <w:tcW w:w="10065" w:type="dxa"/>
            <w:gridSpan w:val="7"/>
            <w:tcBorders>
              <w:bottom w:val="single" w:sz="4" w:space="0" w:color="auto"/>
            </w:tcBorders>
          </w:tcPr>
          <w:p w:rsidR="00055873" w:rsidRPr="00596F55" w:rsidRDefault="00A23934" w:rsidP="00596F55">
            <w:pPr>
              <w:jc w:val="both"/>
              <w:rPr>
                <w:rFonts w:cstheme="minorHAnsi"/>
              </w:rPr>
            </w:pPr>
            <w:r>
              <w:rPr>
                <w:rFonts w:cstheme="minorHAnsi"/>
              </w:rPr>
              <w:t xml:space="preserve">Στο πλαίσιο του μαθήματος μελετάται και αναλύεται η </w:t>
            </w:r>
            <w:r w:rsidR="00596F55" w:rsidRPr="00596F55">
              <w:rPr>
                <w:rFonts w:cstheme="minorHAnsi"/>
              </w:rPr>
              <w:t>βιογραφική μέθοδος</w:t>
            </w:r>
            <w:r>
              <w:rPr>
                <w:rFonts w:cstheme="minorHAnsi"/>
              </w:rPr>
              <w:t>, ως μέθοδος</w:t>
            </w:r>
            <w:r w:rsidR="00596F55" w:rsidRPr="00596F55">
              <w:rPr>
                <w:rFonts w:cstheme="minorHAnsi"/>
              </w:rPr>
              <w:t xml:space="preserve"> ανάλυση</w:t>
            </w:r>
            <w:r>
              <w:rPr>
                <w:rFonts w:cstheme="minorHAnsi"/>
              </w:rPr>
              <w:t xml:space="preserve">ς </w:t>
            </w:r>
            <w:r w:rsidR="00596F55" w:rsidRPr="00596F55">
              <w:rPr>
                <w:rFonts w:cstheme="minorHAnsi"/>
              </w:rPr>
              <w:t>μιας ολόκληρης ζωής ή</w:t>
            </w:r>
            <w:r>
              <w:rPr>
                <w:rFonts w:cstheme="minorHAnsi"/>
              </w:rPr>
              <w:t xml:space="preserve"> ενός</w:t>
            </w:r>
            <w:r w:rsidR="00596F55" w:rsidRPr="00596F55">
              <w:rPr>
                <w:rFonts w:cstheme="minorHAnsi"/>
              </w:rPr>
              <w:t xml:space="preserve"> τμήμα</w:t>
            </w:r>
            <w:r>
              <w:rPr>
                <w:rFonts w:cstheme="minorHAnsi"/>
              </w:rPr>
              <w:t>τοςτη</w:t>
            </w:r>
            <w:r w:rsidR="00596F55" w:rsidRPr="00596F55">
              <w:rPr>
                <w:rFonts w:cstheme="minorHAnsi"/>
              </w:rPr>
              <w:t>ς ζωής, συνήθως</w:t>
            </w:r>
            <w:r>
              <w:rPr>
                <w:rFonts w:cstheme="minorHAnsi"/>
              </w:rPr>
              <w:t xml:space="preserve"> μέσω μιας</w:t>
            </w:r>
            <w:r w:rsidR="00596F55" w:rsidRPr="00596F55">
              <w:rPr>
                <w:rFonts w:cstheme="minorHAnsi"/>
              </w:rPr>
              <w:t xml:space="preserve"> σε βάθος</w:t>
            </w:r>
            <w:r>
              <w:rPr>
                <w:rFonts w:cstheme="minorHAnsi"/>
              </w:rPr>
              <w:t xml:space="preserve"> μη δομημένης</w:t>
            </w:r>
            <w:r w:rsidR="00596F55" w:rsidRPr="00596F55">
              <w:rPr>
                <w:rFonts w:cstheme="minorHAnsi"/>
              </w:rPr>
              <w:t xml:space="preserve"> συνέντευξη</w:t>
            </w:r>
            <w:r>
              <w:rPr>
                <w:rFonts w:cstheme="minorHAnsi"/>
              </w:rPr>
              <w:t xml:space="preserve">ς και συμπληρωματικών </w:t>
            </w:r>
            <w:proofErr w:type="spellStart"/>
            <w:r w:rsidR="00596F55" w:rsidRPr="00596F55">
              <w:rPr>
                <w:rFonts w:cstheme="minorHAnsi"/>
              </w:rPr>
              <w:t>ημι</w:t>
            </w:r>
            <w:proofErr w:type="spellEnd"/>
            <w:r w:rsidR="00596F55" w:rsidRPr="00596F55">
              <w:rPr>
                <w:rFonts w:cstheme="minorHAnsi"/>
              </w:rPr>
              <w:t>-δομημέν</w:t>
            </w:r>
            <w:r>
              <w:rPr>
                <w:rFonts w:cstheme="minorHAnsi"/>
              </w:rPr>
              <w:t>ων</w:t>
            </w:r>
            <w:r w:rsidR="00596F55" w:rsidRPr="00596F55">
              <w:rPr>
                <w:rFonts w:cstheme="minorHAnsi"/>
              </w:rPr>
              <w:t xml:space="preserve"> συνεντεύξε</w:t>
            </w:r>
            <w:r>
              <w:rPr>
                <w:rFonts w:cstheme="minorHAnsi"/>
              </w:rPr>
              <w:t>ων</w:t>
            </w:r>
            <w:r w:rsidR="00596F55" w:rsidRPr="00596F55">
              <w:rPr>
                <w:rFonts w:cstheme="minorHAnsi"/>
              </w:rPr>
              <w:t xml:space="preserve">. </w:t>
            </w:r>
            <w:r>
              <w:rPr>
                <w:rFonts w:cstheme="minorHAnsi"/>
              </w:rPr>
              <w:t>Η</w:t>
            </w:r>
            <w:r w:rsidR="00596F55" w:rsidRPr="00596F55">
              <w:rPr>
                <w:rFonts w:cstheme="minorHAnsi"/>
              </w:rPr>
              <w:t xml:space="preserve"> βιογραφική προσέγγιση </w:t>
            </w:r>
            <w:r>
              <w:rPr>
                <w:rFonts w:cstheme="minorHAnsi"/>
              </w:rPr>
              <w:t>απο</w:t>
            </w:r>
            <w:r w:rsidR="00596F55" w:rsidRPr="00596F55">
              <w:rPr>
                <w:rFonts w:cstheme="minorHAnsi"/>
              </w:rPr>
              <w:t>δί</w:t>
            </w:r>
            <w:r>
              <w:rPr>
                <w:rFonts w:cstheme="minorHAnsi"/>
              </w:rPr>
              <w:t>δ</w:t>
            </w:r>
            <w:r w:rsidR="00596F55" w:rsidRPr="00596F55">
              <w:rPr>
                <w:rFonts w:cstheme="minorHAnsi"/>
              </w:rPr>
              <w:t>ει έμφαση στην τοποθέτηση του ατόμου μέσα σε ένα πλέγμα κοινωνικών δεσμών, ιστορικ</w:t>
            </w:r>
            <w:r>
              <w:rPr>
                <w:rFonts w:cstheme="minorHAnsi"/>
              </w:rPr>
              <w:t>ών</w:t>
            </w:r>
            <w:r w:rsidR="00596F55" w:rsidRPr="00596F55">
              <w:rPr>
                <w:rFonts w:cstheme="minorHAnsi"/>
              </w:rPr>
              <w:t xml:space="preserve"> γεγονότ</w:t>
            </w:r>
            <w:r>
              <w:rPr>
                <w:rFonts w:cstheme="minorHAnsi"/>
              </w:rPr>
              <w:t>ων</w:t>
            </w:r>
            <w:r w:rsidR="00596F55" w:rsidRPr="00596F55">
              <w:rPr>
                <w:rFonts w:cstheme="minorHAnsi"/>
              </w:rPr>
              <w:t xml:space="preserve"> και εμπειρ</w:t>
            </w:r>
            <w:r>
              <w:rPr>
                <w:rFonts w:cstheme="minorHAnsi"/>
              </w:rPr>
              <w:t>ιών</w:t>
            </w:r>
            <w:r w:rsidR="00596F55" w:rsidRPr="00596F55">
              <w:rPr>
                <w:rFonts w:cstheme="minorHAnsi"/>
              </w:rPr>
              <w:t xml:space="preserve"> ζωής (ιστορί</w:t>
            </w:r>
            <w:r>
              <w:rPr>
                <w:rFonts w:cstheme="minorHAnsi"/>
              </w:rPr>
              <w:t>ες</w:t>
            </w:r>
            <w:r w:rsidR="00596F55" w:rsidRPr="00596F55">
              <w:rPr>
                <w:rFonts w:cstheme="minorHAnsi"/>
              </w:rPr>
              <w:t xml:space="preserve"> ζωής)εστιάζ</w:t>
            </w:r>
            <w:r>
              <w:rPr>
                <w:rFonts w:cstheme="minorHAnsi"/>
              </w:rPr>
              <w:t>οντας στους</w:t>
            </w:r>
            <w:r w:rsidR="00596F55" w:rsidRPr="00596F55">
              <w:rPr>
                <w:rFonts w:cstheme="minorHAnsi"/>
              </w:rPr>
              <w:t xml:space="preserve"> τρόπο</w:t>
            </w:r>
            <w:r>
              <w:rPr>
                <w:rFonts w:cstheme="minorHAnsi"/>
              </w:rPr>
              <w:t>υς</w:t>
            </w:r>
            <w:r w:rsidR="00596F55" w:rsidRPr="00596F55">
              <w:rPr>
                <w:rFonts w:cstheme="minorHAnsi"/>
              </w:rPr>
              <w:t xml:space="preserve"> με το</w:t>
            </w:r>
            <w:r>
              <w:rPr>
                <w:rFonts w:cstheme="minorHAnsi"/>
              </w:rPr>
              <w:t>υς</w:t>
            </w:r>
            <w:r w:rsidR="00596F55" w:rsidRPr="00596F55">
              <w:rPr>
                <w:rFonts w:cstheme="minorHAnsi"/>
              </w:rPr>
              <w:t xml:space="preserve"> οποίο</w:t>
            </w:r>
            <w:r>
              <w:rPr>
                <w:rFonts w:cstheme="minorHAnsi"/>
              </w:rPr>
              <w:t xml:space="preserve">υςτο υποκείμενο, </w:t>
            </w:r>
            <w:r w:rsidRPr="00596F55">
              <w:rPr>
                <w:rFonts w:cstheme="minorHAnsi"/>
              </w:rPr>
              <w:t>κατά τ</w:t>
            </w:r>
            <w:r>
              <w:rPr>
                <w:rFonts w:cstheme="minorHAnsi"/>
              </w:rPr>
              <w:t>η διάρκεια της συνέντευξης,</w:t>
            </w:r>
            <w:r w:rsidR="00596F55" w:rsidRPr="00596F55">
              <w:rPr>
                <w:rFonts w:cstheme="minorHAnsi"/>
              </w:rPr>
              <w:t>κατασκευάζει ενεργά μια αφήγηση της ζωής του ως απάντηση στο κοινωνικό</w:t>
            </w:r>
            <w:r>
              <w:rPr>
                <w:rFonts w:cstheme="minorHAnsi"/>
              </w:rPr>
              <w:t xml:space="preserve"> του</w:t>
            </w:r>
            <w:r w:rsidR="00596F55" w:rsidRPr="00596F55">
              <w:rPr>
                <w:rFonts w:cstheme="minorHAnsi"/>
              </w:rPr>
              <w:t xml:space="preserve"> πλαίσιο.</w:t>
            </w:r>
            <w:r>
              <w:rPr>
                <w:rFonts w:cstheme="minorHAnsi"/>
              </w:rPr>
              <w:t xml:space="preserve"> Ειδικότερα, στο πλαίσιο του μαθήματος θα εξεταστούν τα ακόλουθα:</w:t>
            </w:r>
          </w:p>
          <w:p w:rsidR="00596F55" w:rsidRPr="00596F55" w:rsidRDefault="00A23934" w:rsidP="00596F55">
            <w:pPr>
              <w:keepNext/>
              <w:jc w:val="both"/>
              <w:outlineLvl w:val="1"/>
              <w:rPr>
                <w:rFonts w:eastAsia="Times New Roman" w:cstheme="minorHAnsi"/>
                <w:bCs/>
                <w:color w:val="000000"/>
                <w:lang w:eastAsia="el-GR"/>
              </w:rPr>
            </w:pPr>
            <w:r>
              <w:rPr>
                <w:rFonts w:eastAsia="Times New Roman" w:cstheme="minorHAnsi"/>
                <w:bCs/>
                <w:color w:val="000000"/>
                <w:lang w:eastAsia="el-GR"/>
              </w:rPr>
              <w:t>Επιστημολογικές καταβολές της</w:t>
            </w:r>
            <w:r w:rsidR="00596F55" w:rsidRPr="00596F55">
              <w:rPr>
                <w:rFonts w:eastAsia="Times New Roman" w:cstheme="minorHAnsi"/>
                <w:bCs/>
                <w:color w:val="000000"/>
                <w:lang w:eastAsia="el-GR"/>
              </w:rPr>
              <w:t xml:space="preserve"> βιογραφική</w:t>
            </w:r>
            <w:r>
              <w:rPr>
                <w:rFonts w:eastAsia="Times New Roman" w:cstheme="minorHAnsi"/>
                <w:bCs/>
                <w:color w:val="000000"/>
                <w:lang w:eastAsia="el-GR"/>
              </w:rPr>
              <w:t>ς</w:t>
            </w:r>
            <w:r w:rsidR="00596F55" w:rsidRPr="00596F55">
              <w:rPr>
                <w:rFonts w:eastAsia="Times New Roman" w:cstheme="minorHAnsi"/>
                <w:bCs/>
                <w:color w:val="000000"/>
                <w:lang w:eastAsia="el-GR"/>
              </w:rPr>
              <w:t xml:space="preserve"> έρευνα</w:t>
            </w:r>
            <w:r>
              <w:rPr>
                <w:rFonts w:eastAsia="Times New Roman" w:cstheme="minorHAnsi"/>
                <w:bCs/>
                <w:color w:val="000000"/>
                <w:lang w:eastAsia="el-GR"/>
              </w:rPr>
              <w:t>ς</w:t>
            </w:r>
          </w:p>
          <w:p w:rsidR="00596F55" w:rsidRPr="00596F55" w:rsidRDefault="00E63AFB" w:rsidP="00596F55">
            <w:pPr>
              <w:keepNext/>
              <w:jc w:val="both"/>
              <w:outlineLvl w:val="1"/>
              <w:rPr>
                <w:rFonts w:eastAsia="Times New Roman" w:cstheme="minorHAnsi"/>
                <w:bCs/>
                <w:color w:val="000000"/>
                <w:lang w:eastAsia="el-GR"/>
              </w:rPr>
            </w:pPr>
            <w:r>
              <w:rPr>
                <w:rFonts w:eastAsia="Times New Roman" w:cstheme="minorHAnsi"/>
                <w:bCs/>
                <w:color w:val="000000"/>
                <w:lang w:eastAsia="el-GR"/>
              </w:rPr>
              <w:t>Ε</w:t>
            </w:r>
            <w:r w:rsidR="00A23934">
              <w:rPr>
                <w:rFonts w:eastAsia="Times New Roman" w:cstheme="minorHAnsi"/>
                <w:bCs/>
                <w:color w:val="000000"/>
                <w:lang w:eastAsia="el-GR"/>
              </w:rPr>
              <w:t>πισκόπηση ιστοριών ζωής στην κοινωνική έρευνα</w:t>
            </w:r>
          </w:p>
          <w:p w:rsidR="00596F55" w:rsidRPr="00596F55" w:rsidRDefault="00A23934" w:rsidP="00596F55">
            <w:pPr>
              <w:keepNext/>
              <w:jc w:val="both"/>
              <w:outlineLvl w:val="1"/>
              <w:rPr>
                <w:rFonts w:eastAsia="Times New Roman" w:cstheme="minorHAnsi"/>
                <w:bCs/>
                <w:color w:val="000000"/>
                <w:lang w:eastAsia="el-GR"/>
              </w:rPr>
            </w:pPr>
            <w:r>
              <w:rPr>
                <w:rFonts w:eastAsia="Times New Roman" w:cstheme="minorHAnsi"/>
                <w:bCs/>
                <w:color w:val="000000"/>
                <w:lang w:eastAsia="el-GR"/>
              </w:rPr>
              <w:t>Η αξιοποίηση των ιστοριών ζωής</w:t>
            </w:r>
            <w:r w:rsidR="00596F55" w:rsidRPr="00596F55">
              <w:rPr>
                <w:rFonts w:eastAsia="Times New Roman" w:cstheme="minorHAnsi"/>
                <w:bCs/>
                <w:color w:val="000000"/>
                <w:lang w:eastAsia="el-GR"/>
              </w:rPr>
              <w:t xml:space="preserve"> στην εκπαιδευτική έρευνα</w:t>
            </w:r>
          </w:p>
          <w:p w:rsidR="00596F55" w:rsidRPr="00596F55" w:rsidRDefault="00A23934" w:rsidP="00AE15F1">
            <w:pPr>
              <w:keepNext/>
              <w:jc w:val="both"/>
              <w:outlineLvl w:val="1"/>
              <w:rPr>
                <w:rFonts w:eastAsia="Times New Roman" w:cstheme="minorHAnsi"/>
                <w:bCs/>
                <w:color w:val="000000"/>
                <w:lang w:eastAsia="el-GR"/>
              </w:rPr>
            </w:pPr>
            <w:r>
              <w:rPr>
                <w:rFonts w:eastAsia="Times New Roman" w:cstheme="minorHAnsi"/>
                <w:bCs/>
                <w:color w:val="000000"/>
                <w:lang w:eastAsia="el-GR"/>
              </w:rPr>
              <w:t>Μεθοδολογικά ζητήματα (</w:t>
            </w:r>
            <w:r w:rsidR="00E63AFB">
              <w:rPr>
                <w:rFonts w:eastAsia="Times New Roman" w:cstheme="minorHAnsi"/>
                <w:bCs/>
                <w:color w:val="000000"/>
                <w:lang w:eastAsia="el-GR"/>
              </w:rPr>
              <w:t>π</w:t>
            </w:r>
            <w:r w:rsidR="00AE15F1">
              <w:rPr>
                <w:rFonts w:eastAsia="Times New Roman" w:cstheme="minorHAnsi"/>
                <w:bCs/>
                <w:color w:val="000000"/>
                <w:lang w:eastAsia="el-GR"/>
              </w:rPr>
              <w:t xml:space="preserve">ρακτικές σχετικές με την έρευνα ιστοριών ζωής, προϋποθέσεις επιλογής της βιογραφικής έρευνας, χαρακτηριστικά δείγματος, </w:t>
            </w:r>
            <w:r w:rsidR="00596F55" w:rsidRPr="00596F55">
              <w:rPr>
                <w:rFonts w:eastAsia="Times New Roman" w:cstheme="minorHAnsi"/>
                <w:bCs/>
                <w:color w:val="000000"/>
                <w:lang w:eastAsia="el-GR"/>
              </w:rPr>
              <w:t>μέγεθος του δείγματος</w:t>
            </w:r>
            <w:r w:rsidR="00AE15F1">
              <w:rPr>
                <w:rFonts w:eastAsia="Times New Roman" w:cstheme="minorHAnsi"/>
                <w:bCs/>
                <w:color w:val="000000"/>
                <w:lang w:eastAsia="el-GR"/>
              </w:rPr>
              <w:t xml:space="preserve">, </w:t>
            </w:r>
            <w:r w:rsidR="00596F55" w:rsidRPr="00596F55">
              <w:rPr>
                <w:rFonts w:eastAsia="Times New Roman" w:cstheme="minorHAnsi"/>
                <w:bCs/>
                <w:color w:val="000000"/>
                <w:lang w:eastAsia="el-GR"/>
              </w:rPr>
              <w:t>επιλογή του δείγματος</w:t>
            </w:r>
            <w:r w:rsidR="00AE15F1">
              <w:rPr>
                <w:rFonts w:eastAsia="Times New Roman" w:cstheme="minorHAnsi"/>
                <w:bCs/>
                <w:color w:val="000000"/>
                <w:lang w:eastAsia="el-GR"/>
              </w:rPr>
              <w:t>)</w:t>
            </w:r>
          </w:p>
          <w:p w:rsidR="00596F55" w:rsidRPr="00596F55" w:rsidRDefault="00596F55" w:rsidP="00596F55">
            <w:pPr>
              <w:keepNext/>
              <w:jc w:val="both"/>
              <w:outlineLvl w:val="1"/>
              <w:rPr>
                <w:rFonts w:eastAsia="Times New Roman" w:cstheme="minorHAnsi"/>
                <w:bCs/>
                <w:color w:val="000000"/>
                <w:lang w:eastAsia="el-GR"/>
              </w:rPr>
            </w:pPr>
            <w:r w:rsidRPr="00596F55">
              <w:rPr>
                <w:rFonts w:eastAsia="Times New Roman" w:cstheme="minorHAnsi"/>
                <w:bCs/>
                <w:color w:val="000000"/>
                <w:lang w:eastAsia="el-GR"/>
              </w:rPr>
              <w:t>Στρατηγικές για</w:t>
            </w:r>
            <w:r w:rsidR="00AE15F1">
              <w:rPr>
                <w:rFonts w:eastAsia="Times New Roman" w:cstheme="minorHAnsi"/>
                <w:bCs/>
                <w:color w:val="000000"/>
                <w:lang w:eastAsia="el-GR"/>
              </w:rPr>
              <w:t xml:space="preserve"> τη</w:t>
            </w:r>
            <w:r w:rsidRPr="00596F55">
              <w:rPr>
                <w:rFonts w:eastAsia="Times New Roman" w:cstheme="minorHAnsi"/>
                <w:bCs/>
                <w:color w:val="000000"/>
                <w:lang w:eastAsia="el-GR"/>
              </w:rPr>
              <w:t xml:space="preserve"> συλλογή δεδομένων</w:t>
            </w:r>
            <w:r w:rsidR="00AE15F1">
              <w:rPr>
                <w:rFonts w:eastAsia="Times New Roman" w:cstheme="minorHAnsi"/>
                <w:bCs/>
                <w:color w:val="000000"/>
                <w:lang w:eastAsia="el-GR"/>
              </w:rPr>
              <w:t xml:space="preserve"> (</w:t>
            </w:r>
            <w:r w:rsidR="00E63AFB">
              <w:rPr>
                <w:rFonts w:eastAsia="Times New Roman" w:cstheme="minorHAnsi"/>
                <w:bCs/>
                <w:color w:val="000000"/>
                <w:lang w:eastAsia="el-GR"/>
              </w:rPr>
              <w:t>σ</w:t>
            </w:r>
            <w:r w:rsidRPr="00596F55">
              <w:rPr>
                <w:rFonts w:eastAsia="Times New Roman" w:cstheme="minorHAnsi"/>
                <w:bCs/>
                <w:color w:val="000000"/>
                <w:lang w:eastAsia="el-GR"/>
              </w:rPr>
              <w:t>υνέντευξη-</w:t>
            </w:r>
            <w:r w:rsidR="00E63AFB">
              <w:rPr>
                <w:rFonts w:eastAsia="Times New Roman" w:cstheme="minorHAnsi"/>
                <w:bCs/>
                <w:color w:val="000000"/>
                <w:lang w:eastAsia="el-GR"/>
              </w:rPr>
              <w:t>σ</w:t>
            </w:r>
            <w:r w:rsidRPr="00596F55">
              <w:rPr>
                <w:rFonts w:eastAsia="Times New Roman" w:cstheme="minorHAnsi"/>
                <w:bCs/>
                <w:color w:val="000000"/>
                <w:lang w:eastAsia="el-GR"/>
              </w:rPr>
              <w:t>υζητήσεις</w:t>
            </w:r>
            <w:r w:rsidR="00AE15F1">
              <w:rPr>
                <w:rFonts w:eastAsia="Times New Roman" w:cstheme="minorHAnsi"/>
                <w:bCs/>
                <w:color w:val="000000"/>
                <w:lang w:eastAsia="el-GR"/>
              </w:rPr>
              <w:t>, ο</w:t>
            </w:r>
            <w:r w:rsidRPr="00596F55">
              <w:rPr>
                <w:rFonts w:eastAsia="Times New Roman" w:cstheme="minorHAnsi"/>
                <w:bCs/>
                <w:color w:val="000000"/>
                <w:lang w:eastAsia="el-GR"/>
              </w:rPr>
              <w:t>μάδ</w:t>
            </w:r>
            <w:r w:rsidR="00AE15F1">
              <w:rPr>
                <w:rFonts w:eastAsia="Times New Roman" w:cstheme="minorHAnsi"/>
                <w:bCs/>
                <w:color w:val="000000"/>
                <w:lang w:eastAsia="el-GR"/>
              </w:rPr>
              <w:t>ες</w:t>
            </w:r>
            <w:r w:rsidRPr="00596F55">
              <w:rPr>
                <w:rFonts w:eastAsia="Times New Roman" w:cstheme="minorHAnsi"/>
                <w:bCs/>
                <w:color w:val="000000"/>
                <w:lang w:eastAsia="el-GR"/>
              </w:rPr>
              <w:t xml:space="preserve"> εργασίας</w:t>
            </w:r>
            <w:r w:rsidR="00AE15F1">
              <w:rPr>
                <w:rFonts w:eastAsia="Times New Roman" w:cstheme="minorHAnsi"/>
                <w:bCs/>
                <w:color w:val="000000"/>
                <w:lang w:eastAsia="el-GR"/>
              </w:rPr>
              <w:t>, χ</w:t>
            </w:r>
            <w:r w:rsidRPr="00596F55">
              <w:rPr>
                <w:rFonts w:eastAsia="Times New Roman" w:cstheme="minorHAnsi"/>
                <w:bCs/>
                <w:color w:val="000000"/>
                <w:lang w:eastAsia="el-GR"/>
              </w:rPr>
              <w:t>ρονοδιαγράμματα</w:t>
            </w:r>
            <w:r w:rsidR="00AE15F1">
              <w:rPr>
                <w:rFonts w:eastAsia="Times New Roman" w:cstheme="minorHAnsi"/>
                <w:bCs/>
                <w:color w:val="000000"/>
                <w:lang w:eastAsia="el-GR"/>
              </w:rPr>
              <w:t>, π</w:t>
            </w:r>
            <w:r w:rsidRPr="00596F55">
              <w:rPr>
                <w:rFonts w:eastAsia="Times New Roman" w:cstheme="minorHAnsi"/>
                <w:bCs/>
                <w:color w:val="000000"/>
                <w:lang w:eastAsia="el-GR"/>
              </w:rPr>
              <w:t xml:space="preserve">εριοδικά, </w:t>
            </w:r>
            <w:r w:rsidR="00AE15F1">
              <w:rPr>
                <w:rFonts w:eastAsia="Times New Roman" w:cstheme="minorHAnsi"/>
                <w:bCs/>
                <w:color w:val="000000"/>
                <w:lang w:eastAsia="el-GR"/>
              </w:rPr>
              <w:t>η</w:t>
            </w:r>
            <w:r w:rsidRPr="00596F55">
              <w:rPr>
                <w:rFonts w:eastAsia="Times New Roman" w:cstheme="minorHAnsi"/>
                <w:bCs/>
                <w:color w:val="000000"/>
                <w:lang w:eastAsia="el-GR"/>
              </w:rPr>
              <w:t>μερολόγια</w:t>
            </w:r>
            <w:r w:rsidR="00AE15F1">
              <w:rPr>
                <w:rFonts w:eastAsia="Times New Roman" w:cstheme="minorHAnsi"/>
                <w:bCs/>
                <w:color w:val="000000"/>
                <w:lang w:eastAsia="el-GR"/>
              </w:rPr>
              <w:t>,</w:t>
            </w:r>
            <w:r w:rsidRPr="00596F55">
              <w:rPr>
                <w:rFonts w:eastAsia="Times New Roman" w:cstheme="minorHAnsi"/>
                <w:bCs/>
                <w:color w:val="000000"/>
                <w:lang w:eastAsia="el-GR"/>
              </w:rPr>
              <w:t xml:space="preserve"> προσωπικά </w:t>
            </w:r>
            <w:r w:rsidR="00AE15F1">
              <w:rPr>
                <w:rFonts w:eastAsia="Times New Roman" w:cstheme="minorHAnsi"/>
                <w:bCs/>
                <w:color w:val="000000"/>
                <w:lang w:eastAsia="el-GR"/>
              </w:rPr>
              <w:t>έγγραφα)</w:t>
            </w:r>
          </w:p>
          <w:p w:rsidR="00596F55" w:rsidRPr="002825E3" w:rsidRDefault="002825E3" w:rsidP="00596F55">
            <w:pPr>
              <w:keepNext/>
              <w:jc w:val="both"/>
              <w:outlineLvl w:val="1"/>
              <w:rPr>
                <w:rFonts w:eastAsia="Times New Roman" w:cstheme="minorHAnsi"/>
                <w:bCs/>
                <w:color w:val="000000"/>
                <w:lang w:eastAsia="el-GR"/>
              </w:rPr>
            </w:pPr>
            <w:r>
              <w:rPr>
                <w:rFonts w:eastAsia="Times New Roman" w:cstheme="minorHAnsi"/>
                <w:bCs/>
                <w:color w:val="000000"/>
                <w:lang w:eastAsia="el-GR"/>
              </w:rPr>
              <w:t>Η αξιοποίηση των δεδομένων (καταγραφή, μετεγγραφή, ανάλυση)</w:t>
            </w:r>
          </w:p>
          <w:p w:rsidR="00596F55" w:rsidRPr="002825E3" w:rsidRDefault="00596F55" w:rsidP="00596F55">
            <w:pPr>
              <w:keepNext/>
              <w:jc w:val="both"/>
              <w:outlineLvl w:val="1"/>
              <w:rPr>
                <w:rFonts w:eastAsia="Times New Roman" w:cstheme="minorHAnsi"/>
                <w:bCs/>
                <w:color w:val="000000"/>
                <w:lang w:eastAsia="el-GR"/>
              </w:rPr>
            </w:pPr>
            <w:r w:rsidRPr="002825E3">
              <w:rPr>
                <w:rFonts w:eastAsia="Times New Roman" w:cstheme="minorHAnsi"/>
                <w:bCs/>
                <w:color w:val="000000"/>
                <w:lang w:eastAsia="el-GR"/>
              </w:rPr>
              <w:t>Παρουσίαση δεδομένων</w:t>
            </w:r>
          </w:p>
          <w:p w:rsidR="00596F55" w:rsidRPr="00596F55" w:rsidRDefault="00596F55" w:rsidP="00596F55">
            <w:r w:rsidRPr="002825E3">
              <w:rPr>
                <w:rFonts w:eastAsia="Times New Roman" w:cstheme="minorHAnsi"/>
                <w:bCs/>
                <w:color w:val="000000"/>
                <w:lang w:eastAsia="el-GR"/>
              </w:rPr>
              <w:t>Ηθικοί προβληματισμοί</w:t>
            </w:r>
            <w:r w:rsidR="002825E3">
              <w:rPr>
                <w:rFonts w:eastAsia="Times New Roman" w:cstheme="minorHAnsi"/>
                <w:bCs/>
                <w:color w:val="000000"/>
                <w:lang w:eastAsia="el-GR"/>
              </w:rPr>
              <w:t xml:space="preserve"> στη βιογραφική έρευνα</w:t>
            </w:r>
          </w:p>
        </w:tc>
      </w:tr>
      <w:tr w:rsidR="00055873" w:rsidRPr="00055873" w:rsidTr="00215975">
        <w:tc>
          <w:tcPr>
            <w:tcW w:w="10065" w:type="dxa"/>
            <w:gridSpan w:val="7"/>
            <w:tcBorders>
              <w:left w:val="nil"/>
              <w:right w:val="nil"/>
            </w:tcBorders>
          </w:tcPr>
          <w:p w:rsidR="00055873" w:rsidRPr="00055873" w:rsidRDefault="00055873" w:rsidP="00055873">
            <w:pPr>
              <w:pStyle w:val="a4"/>
              <w:numPr>
                <w:ilvl w:val="0"/>
                <w:numId w:val="7"/>
              </w:numPr>
              <w:spacing w:before="120"/>
              <w:ind w:left="714" w:hanging="357"/>
              <w:rPr>
                <w:b/>
                <w:sz w:val="24"/>
                <w:szCs w:val="24"/>
              </w:rPr>
            </w:pPr>
            <w:r w:rsidRPr="00055873">
              <w:rPr>
                <w:b/>
                <w:sz w:val="24"/>
                <w:szCs w:val="24"/>
              </w:rPr>
              <w:t xml:space="preserve">ΔΙΔΑΚΤΙΚΕΣ και ΜΑΘΗΣΙΑΚΕΣ ΜΕΘΟΔΟΙ </w:t>
            </w:r>
            <w:r w:rsidR="00143972">
              <w:rPr>
                <w:b/>
                <w:sz w:val="24"/>
                <w:szCs w:val="24"/>
              </w:rPr>
              <w:t>–</w:t>
            </w:r>
            <w:r w:rsidRPr="00055873">
              <w:rPr>
                <w:b/>
                <w:sz w:val="24"/>
                <w:szCs w:val="24"/>
              </w:rPr>
              <w:t xml:space="preserve"> ΑΞΙΟΛΟΓΗΣΗ</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ΤΡΟΠΟΣ ΠΑΡΑΔΟΣΗΣ </w:t>
            </w:r>
          </w:p>
          <w:p w:rsidR="00055873" w:rsidRDefault="00055873" w:rsidP="002C791E">
            <w:pPr>
              <w:jc w:val="right"/>
              <w:rPr>
                <w:i/>
              </w:rPr>
            </w:pPr>
            <w:r w:rsidRPr="00055873">
              <w:rPr>
                <w:i/>
              </w:rPr>
              <w:t xml:space="preserve">Πρόσωπο με πρόσωπο, Εξ αποστάσεως </w:t>
            </w:r>
          </w:p>
          <w:p w:rsidR="00055873" w:rsidRPr="00055873" w:rsidRDefault="00055873" w:rsidP="002C791E">
            <w:pPr>
              <w:jc w:val="right"/>
              <w:rPr>
                <w:i/>
              </w:rPr>
            </w:pPr>
            <w:r w:rsidRPr="00055873">
              <w:rPr>
                <w:i/>
              </w:rPr>
              <w:t>εκπαίδευση κ.λπ.</w:t>
            </w:r>
          </w:p>
        </w:tc>
        <w:tc>
          <w:tcPr>
            <w:tcW w:w="5103" w:type="dxa"/>
            <w:gridSpan w:val="5"/>
          </w:tcPr>
          <w:p w:rsidR="00055873" w:rsidRPr="006B465B" w:rsidRDefault="00557646" w:rsidP="00A66F61">
            <w:r>
              <w:t>Πρόσωπο με πρόσωπο</w:t>
            </w:r>
          </w:p>
        </w:tc>
      </w:tr>
      <w:tr w:rsidR="00055873" w:rsidRPr="006B465B" w:rsidTr="00215975">
        <w:tc>
          <w:tcPr>
            <w:tcW w:w="4962" w:type="dxa"/>
            <w:gridSpan w:val="2"/>
            <w:shd w:val="clear" w:color="auto" w:fill="DDD9C3" w:themeFill="background2" w:themeFillShade="E6"/>
          </w:tcPr>
          <w:p w:rsidR="00055873" w:rsidRDefault="00055873" w:rsidP="002C791E">
            <w:pPr>
              <w:jc w:val="right"/>
              <w:rPr>
                <w:b/>
              </w:rPr>
            </w:pPr>
            <w:r w:rsidRPr="00055873">
              <w:rPr>
                <w:b/>
              </w:rPr>
              <w:t xml:space="preserve">ΧΡΗΣΗ ΤΕΧΝΟΛΟΓΙΩΝ </w:t>
            </w:r>
          </w:p>
          <w:p w:rsidR="00055873" w:rsidRDefault="00055873" w:rsidP="002C791E">
            <w:pPr>
              <w:jc w:val="right"/>
              <w:rPr>
                <w:b/>
              </w:rPr>
            </w:pPr>
            <w:r w:rsidRPr="00055873">
              <w:rPr>
                <w:b/>
              </w:rPr>
              <w:t xml:space="preserve">ΠΛΗΡΟΦΟΡΙΑΣ ΚΑΙ ΕΠΙΚΟΙΝΩΝΙΩΝ </w:t>
            </w:r>
          </w:p>
          <w:p w:rsidR="00055873" w:rsidRDefault="00055873" w:rsidP="002C791E">
            <w:pPr>
              <w:jc w:val="right"/>
              <w:rPr>
                <w:i/>
              </w:rPr>
            </w:pPr>
            <w:r w:rsidRPr="00055873">
              <w:rPr>
                <w:i/>
              </w:rPr>
              <w:t xml:space="preserve">Χρήση Τ.Π.Ε. στη Διδασκαλία, στην Εργαστηριακή Εκπαίδευση, στην Επικοινωνία </w:t>
            </w:r>
          </w:p>
          <w:p w:rsidR="00055873" w:rsidRPr="002C791E" w:rsidRDefault="00055873" w:rsidP="002C791E">
            <w:pPr>
              <w:jc w:val="right"/>
              <w:rPr>
                <w:b/>
              </w:rPr>
            </w:pPr>
            <w:r w:rsidRPr="00055873">
              <w:rPr>
                <w:i/>
              </w:rPr>
              <w:t>με τους φοιτητές</w:t>
            </w:r>
          </w:p>
        </w:tc>
        <w:tc>
          <w:tcPr>
            <w:tcW w:w="5103" w:type="dxa"/>
            <w:gridSpan w:val="5"/>
          </w:tcPr>
          <w:p w:rsidR="00055873" w:rsidRPr="00A66F61" w:rsidRDefault="00A66F61" w:rsidP="00A66F61">
            <w:pPr>
              <w:jc w:val="both"/>
            </w:pPr>
            <w:r w:rsidRPr="00A66F61">
              <w:t>Υποστήριξη Μαθησιακής διαδικασίας μέσω της ηλεκτρονικής πλατφόρμας e-</w:t>
            </w:r>
            <w:proofErr w:type="spellStart"/>
            <w:r w:rsidRPr="00A66F61">
              <w:t>class</w:t>
            </w:r>
            <w:proofErr w:type="spellEnd"/>
          </w:p>
        </w:tc>
      </w:tr>
      <w:tr w:rsidR="00055873" w:rsidRPr="006B465B" w:rsidTr="00E63AFB">
        <w:tc>
          <w:tcPr>
            <w:tcW w:w="4962" w:type="dxa"/>
            <w:gridSpan w:val="2"/>
            <w:shd w:val="clear" w:color="auto" w:fill="DDD9C3" w:themeFill="background2" w:themeFillShade="E6"/>
          </w:tcPr>
          <w:p w:rsidR="00055873" w:rsidRDefault="00055873" w:rsidP="002C791E">
            <w:pPr>
              <w:jc w:val="right"/>
              <w:rPr>
                <w:b/>
              </w:rPr>
            </w:pPr>
            <w:r w:rsidRPr="00055873">
              <w:rPr>
                <w:b/>
              </w:rPr>
              <w:t xml:space="preserve">ΟΡΓΑΝΩΣΗ ΔΙΔΑΣΚΑΛΙΑΣ </w:t>
            </w:r>
          </w:p>
          <w:p w:rsidR="00055873" w:rsidRDefault="00055873" w:rsidP="002C791E">
            <w:pPr>
              <w:jc w:val="right"/>
              <w:rPr>
                <w:i/>
              </w:rPr>
            </w:pPr>
            <w:r w:rsidRPr="00055873">
              <w:rPr>
                <w:i/>
              </w:rPr>
              <w:t>Περιγράφονται αναλυτικά ο τρόπος και</w:t>
            </w:r>
          </w:p>
          <w:p w:rsidR="00055873" w:rsidRPr="002C791E" w:rsidRDefault="00055873" w:rsidP="002C791E">
            <w:pPr>
              <w:jc w:val="right"/>
              <w:rPr>
                <w:b/>
              </w:rPr>
            </w:pPr>
            <w:r w:rsidRPr="00055873">
              <w:rPr>
                <w:i/>
              </w:rPr>
              <w:t xml:space="preserve"> μέθοδοι διδασκαλίας.</w:t>
            </w:r>
          </w:p>
        </w:tc>
        <w:tc>
          <w:tcPr>
            <w:tcW w:w="3119" w:type="dxa"/>
            <w:gridSpan w:val="4"/>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Δραστηριότητα</w:t>
            </w:r>
          </w:p>
        </w:tc>
        <w:tc>
          <w:tcPr>
            <w:tcW w:w="1984" w:type="dxa"/>
            <w:shd w:val="clear" w:color="auto" w:fill="DDD9C3" w:themeFill="background2" w:themeFillShade="E6"/>
          </w:tcPr>
          <w:p w:rsidR="00055873" w:rsidRDefault="00055873" w:rsidP="00B83BA5">
            <w:pPr>
              <w:jc w:val="center"/>
              <w:rPr>
                <w:b/>
              </w:rPr>
            </w:pPr>
          </w:p>
          <w:p w:rsidR="00055873" w:rsidRPr="00055873" w:rsidRDefault="00055873" w:rsidP="00B83BA5">
            <w:pPr>
              <w:jc w:val="center"/>
              <w:rPr>
                <w:b/>
              </w:rPr>
            </w:pPr>
            <w:r w:rsidRPr="00055873">
              <w:rPr>
                <w:b/>
              </w:rPr>
              <w:t>Φόρτος Εργασίας Εξαμήνου</w:t>
            </w:r>
          </w:p>
        </w:tc>
      </w:tr>
      <w:tr w:rsidR="00A66F61" w:rsidRPr="006B465B" w:rsidTr="00E63AFB">
        <w:tc>
          <w:tcPr>
            <w:tcW w:w="4962" w:type="dxa"/>
            <w:gridSpan w:val="2"/>
            <w:vMerge w:val="restart"/>
            <w:shd w:val="clear" w:color="auto" w:fill="DDD9C3" w:themeFill="background2" w:themeFillShade="E6"/>
          </w:tcPr>
          <w:p w:rsidR="00A66F61" w:rsidRPr="00C472A9" w:rsidRDefault="00A66F61" w:rsidP="00C472A9">
            <w:pPr>
              <w:jc w:val="both"/>
              <w:rPr>
                <w:i/>
              </w:rPr>
            </w:pPr>
            <w:r w:rsidRPr="00C472A9">
              <w:rPr>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472A9">
              <w:rPr>
                <w:i/>
              </w:rPr>
              <w:t>Διαδραστική</w:t>
            </w:r>
            <w:proofErr w:type="spellEnd"/>
            <w:r w:rsidRPr="00C472A9">
              <w:rPr>
                <w:i/>
              </w:rPr>
              <w:t xml:space="preserve"> διδασκαλία, Εκπαιδευτικές επισκέψεις, Εκπόνηση μελέτης (</w:t>
            </w:r>
            <w:proofErr w:type="spellStart"/>
            <w:r w:rsidRPr="00C472A9">
              <w:rPr>
                <w:i/>
              </w:rPr>
              <w:t>project</w:t>
            </w:r>
            <w:proofErr w:type="spellEnd"/>
            <w:r w:rsidRPr="00C472A9">
              <w:rPr>
                <w:i/>
              </w:rPr>
              <w:t>), Συγγραφή εργασίας / εργασιών, Καλλιτεχνική δημιουργία, κ.λπ.</w:t>
            </w:r>
          </w:p>
        </w:tc>
        <w:tc>
          <w:tcPr>
            <w:tcW w:w="3119" w:type="dxa"/>
            <w:gridSpan w:val="4"/>
          </w:tcPr>
          <w:p w:rsidR="00A66F61" w:rsidRPr="00A66F61" w:rsidRDefault="00A66F61" w:rsidP="00466243">
            <w:pPr>
              <w:rPr>
                <w:rFonts w:cs="Arial"/>
              </w:rPr>
            </w:pPr>
            <w:r w:rsidRPr="00A66F61">
              <w:rPr>
                <w:rFonts w:cs="Arial"/>
              </w:rPr>
              <w:t>Διαλέξεις</w:t>
            </w:r>
          </w:p>
        </w:tc>
        <w:tc>
          <w:tcPr>
            <w:tcW w:w="1984" w:type="dxa"/>
          </w:tcPr>
          <w:p w:rsidR="00A66F61" w:rsidRPr="00A66F61" w:rsidRDefault="00A66F61" w:rsidP="00466243">
            <w:pPr>
              <w:jc w:val="center"/>
              <w:rPr>
                <w:rFonts w:cs="Arial"/>
                <w:lang w:val="en-US"/>
              </w:rPr>
            </w:pPr>
            <w:r>
              <w:rPr>
                <w:rFonts w:cs="Arial"/>
                <w:lang w:val="en-US"/>
              </w:rPr>
              <w:t>18</w:t>
            </w:r>
          </w:p>
        </w:tc>
      </w:tr>
      <w:tr w:rsidR="00A66F61" w:rsidRPr="006B465B" w:rsidTr="00E63AFB">
        <w:tc>
          <w:tcPr>
            <w:tcW w:w="4962" w:type="dxa"/>
            <w:gridSpan w:val="2"/>
            <w:vMerge/>
            <w:shd w:val="clear" w:color="auto" w:fill="DDD9C3" w:themeFill="background2" w:themeFillShade="E6"/>
          </w:tcPr>
          <w:p w:rsidR="00A66F61" w:rsidRPr="00C472A9" w:rsidRDefault="00A66F61" w:rsidP="002C791E">
            <w:pPr>
              <w:jc w:val="right"/>
            </w:pPr>
          </w:p>
        </w:tc>
        <w:tc>
          <w:tcPr>
            <w:tcW w:w="3119" w:type="dxa"/>
            <w:gridSpan w:val="4"/>
          </w:tcPr>
          <w:p w:rsidR="00A66F61" w:rsidRPr="00A66F61" w:rsidRDefault="00A66F61" w:rsidP="00466243">
            <w:pPr>
              <w:rPr>
                <w:rFonts w:cs="Arial"/>
                <w:i/>
              </w:rPr>
            </w:pPr>
            <w:r w:rsidRPr="00A66F61">
              <w:rPr>
                <w:rFonts w:cs="Arial"/>
              </w:rPr>
              <w:t>Ασκήσεις πράξης που εστιάζουν στην εφαρμογή μεθοδολογιών και ανάλυση μελετών περίπτωσης ανά φοιτητή-</w:t>
            </w:r>
            <w:proofErr w:type="spellStart"/>
            <w:r w:rsidRPr="00A66F61">
              <w:rPr>
                <w:rFonts w:cs="Arial"/>
              </w:rPr>
              <w:t>τρια</w:t>
            </w:r>
            <w:proofErr w:type="spellEnd"/>
          </w:p>
        </w:tc>
        <w:tc>
          <w:tcPr>
            <w:tcW w:w="1984" w:type="dxa"/>
          </w:tcPr>
          <w:p w:rsidR="00A66F61" w:rsidRPr="00A66F61" w:rsidRDefault="00A66F61" w:rsidP="00A66F61">
            <w:pPr>
              <w:jc w:val="center"/>
              <w:rPr>
                <w:rFonts w:cs="Arial"/>
                <w:lang w:val="en-US"/>
              </w:rPr>
            </w:pPr>
            <w:r w:rsidRPr="00A66F61">
              <w:rPr>
                <w:rFonts w:cs="Arial"/>
              </w:rPr>
              <w:t>5</w:t>
            </w:r>
            <w:r>
              <w:rPr>
                <w:rFonts w:cs="Arial"/>
                <w:lang w:val="en-US"/>
              </w:rPr>
              <w:t>8</w:t>
            </w:r>
          </w:p>
        </w:tc>
      </w:tr>
      <w:tr w:rsidR="00A66F61" w:rsidRPr="006B465B" w:rsidTr="00E63AFB">
        <w:tc>
          <w:tcPr>
            <w:tcW w:w="4962" w:type="dxa"/>
            <w:gridSpan w:val="2"/>
            <w:vMerge/>
            <w:shd w:val="clear" w:color="auto" w:fill="DDD9C3" w:themeFill="background2" w:themeFillShade="E6"/>
          </w:tcPr>
          <w:p w:rsidR="00A66F61" w:rsidRPr="00C472A9" w:rsidRDefault="00A66F61" w:rsidP="002C791E">
            <w:pPr>
              <w:jc w:val="right"/>
            </w:pPr>
          </w:p>
        </w:tc>
        <w:tc>
          <w:tcPr>
            <w:tcW w:w="3119" w:type="dxa"/>
            <w:gridSpan w:val="4"/>
          </w:tcPr>
          <w:p w:rsidR="00A66F61" w:rsidRPr="00A66F61" w:rsidRDefault="00A66F61" w:rsidP="00466243">
            <w:pPr>
              <w:rPr>
                <w:rFonts w:cs="Arial"/>
                <w:i/>
              </w:rPr>
            </w:pPr>
            <w:r w:rsidRPr="00A66F61">
              <w:rPr>
                <w:rFonts w:cs="Arial"/>
              </w:rPr>
              <w:t>Ομαδική Εργασία σε μελέτη περίπτωσης</w:t>
            </w:r>
          </w:p>
        </w:tc>
        <w:tc>
          <w:tcPr>
            <w:tcW w:w="1984" w:type="dxa"/>
          </w:tcPr>
          <w:p w:rsidR="00A66F61" w:rsidRPr="00A66F61" w:rsidRDefault="00A66F61" w:rsidP="00466243">
            <w:pPr>
              <w:jc w:val="center"/>
              <w:rPr>
                <w:rFonts w:cs="Arial"/>
              </w:rPr>
            </w:pPr>
            <w:r w:rsidRPr="00A66F61">
              <w:rPr>
                <w:rFonts w:cs="Arial"/>
              </w:rPr>
              <w:t>70</w:t>
            </w:r>
          </w:p>
          <w:p w:rsidR="00A66F61" w:rsidRPr="00A66F61" w:rsidRDefault="00A66F61" w:rsidP="00466243">
            <w:pPr>
              <w:jc w:val="center"/>
              <w:rPr>
                <w:rFonts w:cs="Arial"/>
              </w:rPr>
            </w:pPr>
          </w:p>
        </w:tc>
      </w:tr>
      <w:tr w:rsidR="00A66F61" w:rsidRPr="006B465B" w:rsidTr="00E63AFB">
        <w:tc>
          <w:tcPr>
            <w:tcW w:w="4962" w:type="dxa"/>
            <w:gridSpan w:val="2"/>
            <w:vMerge/>
            <w:shd w:val="clear" w:color="auto" w:fill="DDD9C3" w:themeFill="background2" w:themeFillShade="E6"/>
          </w:tcPr>
          <w:p w:rsidR="00A66F61" w:rsidRPr="00C472A9" w:rsidRDefault="00A66F61" w:rsidP="002C791E">
            <w:pPr>
              <w:jc w:val="right"/>
            </w:pPr>
          </w:p>
        </w:tc>
        <w:tc>
          <w:tcPr>
            <w:tcW w:w="3119" w:type="dxa"/>
            <w:gridSpan w:val="4"/>
          </w:tcPr>
          <w:p w:rsidR="00A66F61" w:rsidRPr="00A66F61" w:rsidRDefault="00A66F61" w:rsidP="00466243">
            <w:pPr>
              <w:rPr>
                <w:rFonts w:cs="Arial"/>
              </w:rPr>
            </w:pPr>
            <w:r w:rsidRPr="00A66F61">
              <w:rPr>
                <w:rFonts w:cs="Arial"/>
              </w:rPr>
              <w:t>Μελέτη &amp; ανάλυση βιβλιογραφίας</w:t>
            </w:r>
          </w:p>
        </w:tc>
        <w:tc>
          <w:tcPr>
            <w:tcW w:w="1984" w:type="dxa"/>
          </w:tcPr>
          <w:p w:rsidR="00A66F61" w:rsidRPr="00A66F61" w:rsidRDefault="00A66F61" w:rsidP="00466243">
            <w:pPr>
              <w:jc w:val="center"/>
              <w:rPr>
                <w:rFonts w:cs="Arial"/>
              </w:rPr>
            </w:pPr>
            <w:r w:rsidRPr="00A66F61">
              <w:rPr>
                <w:rFonts w:cs="Arial"/>
              </w:rPr>
              <w:t>60</w:t>
            </w:r>
          </w:p>
        </w:tc>
      </w:tr>
      <w:tr w:rsidR="00A66F61" w:rsidRPr="006B465B" w:rsidTr="00E63AFB">
        <w:tc>
          <w:tcPr>
            <w:tcW w:w="4962" w:type="dxa"/>
            <w:gridSpan w:val="2"/>
            <w:vMerge/>
            <w:shd w:val="clear" w:color="auto" w:fill="DDD9C3" w:themeFill="background2" w:themeFillShade="E6"/>
          </w:tcPr>
          <w:p w:rsidR="00A66F61" w:rsidRPr="00C472A9" w:rsidRDefault="00A66F61" w:rsidP="002C791E">
            <w:pPr>
              <w:jc w:val="right"/>
            </w:pPr>
          </w:p>
        </w:tc>
        <w:tc>
          <w:tcPr>
            <w:tcW w:w="3119" w:type="dxa"/>
            <w:gridSpan w:val="4"/>
          </w:tcPr>
          <w:p w:rsidR="00A66F61" w:rsidRPr="00A66F61" w:rsidRDefault="00A66F61" w:rsidP="00466243">
            <w:pPr>
              <w:rPr>
                <w:rFonts w:cs="Arial"/>
              </w:rPr>
            </w:pPr>
            <w:r w:rsidRPr="00A66F61">
              <w:rPr>
                <w:rFonts w:cs="Arial"/>
              </w:rPr>
              <w:t>Προετοιμασία για τις εξετάσεις</w:t>
            </w:r>
          </w:p>
        </w:tc>
        <w:tc>
          <w:tcPr>
            <w:tcW w:w="1984" w:type="dxa"/>
          </w:tcPr>
          <w:p w:rsidR="00A66F61" w:rsidRPr="00A66F61" w:rsidRDefault="00A66F61" w:rsidP="00466243">
            <w:pPr>
              <w:jc w:val="center"/>
              <w:rPr>
                <w:rFonts w:cs="Arial"/>
              </w:rPr>
            </w:pPr>
            <w:r w:rsidRPr="00A66F61">
              <w:rPr>
                <w:rFonts w:cs="Arial"/>
              </w:rPr>
              <w:t>40</w:t>
            </w:r>
          </w:p>
        </w:tc>
      </w:tr>
      <w:tr w:rsidR="00A66F61" w:rsidRPr="006B465B" w:rsidTr="00E63AFB">
        <w:tc>
          <w:tcPr>
            <w:tcW w:w="4962" w:type="dxa"/>
            <w:gridSpan w:val="2"/>
            <w:vMerge/>
            <w:shd w:val="clear" w:color="auto" w:fill="DDD9C3" w:themeFill="background2" w:themeFillShade="E6"/>
          </w:tcPr>
          <w:p w:rsidR="00A66F61" w:rsidRPr="00C472A9" w:rsidRDefault="00A66F61" w:rsidP="002C791E">
            <w:pPr>
              <w:jc w:val="right"/>
            </w:pPr>
          </w:p>
        </w:tc>
        <w:tc>
          <w:tcPr>
            <w:tcW w:w="3119" w:type="dxa"/>
            <w:gridSpan w:val="4"/>
          </w:tcPr>
          <w:p w:rsidR="00A66F61" w:rsidRPr="00A66F61" w:rsidRDefault="00A66F61" w:rsidP="00466243">
            <w:pPr>
              <w:rPr>
                <w:rFonts w:cs="Arial"/>
                <w:i/>
              </w:rPr>
            </w:pPr>
          </w:p>
        </w:tc>
        <w:tc>
          <w:tcPr>
            <w:tcW w:w="1984" w:type="dxa"/>
          </w:tcPr>
          <w:p w:rsidR="00A66F61" w:rsidRPr="00A66F61" w:rsidRDefault="00A66F61" w:rsidP="00466243">
            <w:pPr>
              <w:rPr>
                <w:rFonts w:cs="Arial"/>
                <w:i/>
              </w:rPr>
            </w:pPr>
          </w:p>
        </w:tc>
      </w:tr>
      <w:tr w:rsidR="00C472A9" w:rsidRPr="006B465B" w:rsidTr="00E63AFB">
        <w:tc>
          <w:tcPr>
            <w:tcW w:w="4962" w:type="dxa"/>
            <w:gridSpan w:val="2"/>
            <w:vMerge/>
            <w:shd w:val="clear" w:color="auto" w:fill="DDD9C3" w:themeFill="background2" w:themeFillShade="E6"/>
          </w:tcPr>
          <w:p w:rsidR="00C472A9" w:rsidRPr="00C472A9" w:rsidRDefault="00C472A9" w:rsidP="002C791E">
            <w:pPr>
              <w:jc w:val="right"/>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shd w:val="clear" w:color="auto" w:fill="DDD9C3" w:themeFill="background2" w:themeFillShade="E6"/>
          </w:tcPr>
          <w:p w:rsidR="00C472A9" w:rsidRPr="00C472A9" w:rsidRDefault="00C472A9" w:rsidP="002C791E">
            <w:pPr>
              <w:jc w:val="right"/>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val="restart"/>
            <w:shd w:val="clear" w:color="auto" w:fill="DDD9C3" w:themeFill="background2" w:themeFillShade="E6"/>
          </w:tcPr>
          <w:p w:rsidR="00C472A9" w:rsidRPr="00C472A9" w:rsidRDefault="00C472A9" w:rsidP="00C472A9">
            <w:pPr>
              <w:jc w:val="both"/>
              <w:rPr>
                <w:i/>
              </w:rPr>
            </w:pPr>
            <w:r w:rsidRPr="00C472A9">
              <w:rPr>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C472A9">
              <w:rPr>
                <w:i/>
              </w:rPr>
              <w:t>standards</w:t>
            </w:r>
            <w:proofErr w:type="spellEnd"/>
            <w:r w:rsidRPr="00C472A9">
              <w:rPr>
                <w:i/>
              </w:rPr>
              <w:t xml:space="preserve"> του ECTS.</w:t>
            </w: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shd w:val="clear" w:color="auto" w:fill="DDD9C3" w:themeFill="background2" w:themeFillShade="E6"/>
          </w:tcPr>
          <w:p w:rsidR="00C472A9" w:rsidRPr="002C791E" w:rsidRDefault="00C472A9" w:rsidP="002C791E">
            <w:pPr>
              <w:jc w:val="right"/>
              <w:rPr>
                <w:b/>
              </w:rPr>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shd w:val="clear" w:color="auto" w:fill="DDD9C3" w:themeFill="background2" w:themeFillShade="E6"/>
          </w:tcPr>
          <w:p w:rsidR="00C472A9" w:rsidRPr="002C791E" w:rsidRDefault="00C472A9" w:rsidP="002C791E">
            <w:pPr>
              <w:jc w:val="right"/>
              <w:rPr>
                <w:b/>
              </w:rPr>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shd w:val="clear" w:color="auto" w:fill="DDD9C3" w:themeFill="background2" w:themeFillShade="E6"/>
          </w:tcPr>
          <w:p w:rsidR="00C472A9" w:rsidRPr="002C791E" w:rsidRDefault="00C472A9" w:rsidP="002C791E">
            <w:pPr>
              <w:jc w:val="right"/>
              <w:rPr>
                <w:b/>
              </w:rPr>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C472A9" w:rsidRPr="006B465B" w:rsidTr="00E63AFB">
        <w:tc>
          <w:tcPr>
            <w:tcW w:w="4962" w:type="dxa"/>
            <w:gridSpan w:val="2"/>
            <w:vMerge/>
            <w:shd w:val="clear" w:color="auto" w:fill="DDD9C3" w:themeFill="background2" w:themeFillShade="E6"/>
          </w:tcPr>
          <w:p w:rsidR="00C472A9" w:rsidRPr="002C791E" w:rsidRDefault="00C472A9" w:rsidP="002C791E">
            <w:pPr>
              <w:jc w:val="right"/>
              <w:rPr>
                <w:b/>
              </w:rPr>
            </w:pPr>
          </w:p>
        </w:tc>
        <w:tc>
          <w:tcPr>
            <w:tcW w:w="3119" w:type="dxa"/>
            <w:gridSpan w:val="4"/>
          </w:tcPr>
          <w:p w:rsidR="00C472A9" w:rsidRPr="006B465B" w:rsidRDefault="00C472A9" w:rsidP="00B83BA5">
            <w:pPr>
              <w:jc w:val="center"/>
            </w:pPr>
          </w:p>
        </w:tc>
        <w:tc>
          <w:tcPr>
            <w:tcW w:w="1984" w:type="dxa"/>
          </w:tcPr>
          <w:p w:rsidR="00C472A9" w:rsidRPr="006B465B" w:rsidRDefault="00C472A9" w:rsidP="00B83BA5">
            <w:pPr>
              <w:jc w:val="center"/>
            </w:pPr>
          </w:p>
        </w:tc>
      </w:tr>
      <w:tr w:rsidR="00A66F61" w:rsidRPr="006B465B" w:rsidTr="00E63AFB">
        <w:tc>
          <w:tcPr>
            <w:tcW w:w="4962" w:type="dxa"/>
            <w:gridSpan w:val="2"/>
            <w:vMerge/>
            <w:shd w:val="clear" w:color="auto" w:fill="DDD9C3" w:themeFill="background2" w:themeFillShade="E6"/>
          </w:tcPr>
          <w:p w:rsidR="00A66F61" w:rsidRPr="002C791E" w:rsidRDefault="00A66F61" w:rsidP="002C791E">
            <w:pPr>
              <w:jc w:val="right"/>
              <w:rPr>
                <w:b/>
              </w:rPr>
            </w:pPr>
          </w:p>
        </w:tc>
        <w:tc>
          <w:tcPr>
            <w:tcW w:w="3119" w:type="dxa"/>
            <w:gridSpan w:val="4"/>
          </w:tcPr>
          <w:p w:rsidR="00A66F61" w:rsidRPr="006F3DEA" w:rsidRDefault="00A66F61" w:rsidP="00466243">
            <w:pPr>
              <w:rPr>
                <w:rFonts w:cs="Arial"/>
                <w:b/>
                <w:i/>
                <w:color w:val="002060"/>
              </w:rPr>
            </w:pPr>
            <w:r w:rsidRPr="006F3DEA">
              <w:rPr>
                <w:rFonts w:cs="Arial"/>
                <w:b/>
                <w:i/>
                <w:color w:val="002060"/>
              </w:rPr>
              <w:t xml:space="preserve">Σύνολο Μαθήματος </w:t>
            </w:r>
          </w:p>
          <w:p w:rsidR="00A66F61" w:rsidRPr="006F3DEA" w:rsidRDefault="00A66F61" w:rsidP="00466243">
            <w:pPr>
              <w:rPr>
                <w:rFonts w:cs="Arial"/>
                <w:b/>
                <w:i/>
                <w:color w:val="002060"/>
              </w:rPr>
            </w:pPr>
            <w:r w:rsidRPr="006F3DEA">
              <w:rPr>
                <w:rFonts w:cs="Arial"/>
                <w:b/>
                <w:i/>
                <w:color w:val="002060"/>
              </w:rPr>
              <w:t>(25 ώρες φόρτου εργασίας ανά πιστωτική μονάδα)</w:t>
            </w:r>
          </w:p>
        </w:tc>
        <w:tc>
          <w:tcPr>
            <w:tcW w:w="1984" w:type="dxa"/>
            <w:vAlign w:val="center"/>
          </w:tcPr>
          <w:p w:rsidR="00A66F61" w:rsidRPr="006F3DEA" w:rsidRDefault="00A66F61" w:rsidP="00466243">
            <w:pPr>
              <w:jc w:val="center"/>
              <w:rPr>
                <w:rFonts w:cs="Arial"/>
                <w:b/>
                <w:color w:val="002060"/>
              </w:rPr>
            </w:pPr>
            <w:r w:rsidRPr="006F3DEA">
              <w:rPr>
                <w:rFonts w:cs="Arial"/>
                <w:b/>
                <w:color w:val="002060"/>
              </w:rPr>
              <w:t>250</w:t>
            </w:r>
          </w:p>
        </w:tc>
      </w:tr>
      <w:tr w:rsidR="00C472A9" w:rsidRPr="006B465B" w:rsidTr="00215975">
        <w:tc>
          <w:tcPr>
            <w:tcW w:w="4962" w:type="dxa"/>
            <w:gridSpan w:val="2"/>
            <w:tcBorders>
              <w:bottom w:val="single" w:sz="4" w:space="0" w:color="auto"/>
            </w:tcBorders>
            <w:shd w:val="clear" w:color="auto" w:fill="DDD9C3" w:themeFill="background2" w:themeFillShade="E6"/>
          </w:tcPr>
          <w:p w:rsidR="00C472A9" w:rsidRPr="00C472A9" w:rsidRDefault="00C472A9" w:rsidP="00C472A9">
            <w:pPr>
              <w:jc w:val="right"/>
              <w:rPr>
                <w:b/>
              </w:rPr>
            </w:pPr>
            <w:r w:rsidRPr="00C472A9">
              <w:rPr>
                <w:b/>
              </w:rPr>
              <w:t>ΑΞΙΟΛΟΓΗΣΗ ΦΟΙΤΗΤΩΝ</w:t>
            </w:r>
          </w:p>
          <w:p w:rsidR="00C472A9" w:rsidRPr="00C472A9" w:rsidRDefault="00C472A9" w:rsidP="00C472A9">
            <w:pPr>
              <w:rPr>
                <w:i/>
              </w:rPr>
            </w:pPr>
            <w:r w:rsidRPr="00C472A9">
              <w:rPr>
                <w:i/>
              </w:rPr>
              <w:t>Περιγραφή της διαδικασίας αξιολόγησης.</w:t>
            </w:r>
          </w:p>
          <w:p w:rsidR="00C472A9" w:rsidRPr="00C472A9" w:rsidRDefault="00C472A9" w:rsidP="00C472A9">
            <w:pPr>
              <w:rPr>
                <w:i/>
              </w:rPr>
            </w:pPr>
          </w:p>
          <w:p w:rsidR="00C472A9" w:rsidRDefault="00C472A9" w:rsidP="00C472A9">
            <w:pPr>
              <w:jc w:val="both"/>
              <w:rPr>
                <w:i/>
              </w:rPr>
            </w:pPr>
            <w:r w:rsidRPr="00C472A9">
              <w:rPr>
                <w:i/>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w:t>
            </w:r>
            <w:r>
              <w:rPr>
                <w:i/>
              </w:rPr>
              <w:t>Άλλες.</w:t>
            </w:r>
          </w:p>
          <w:p w:rsidR="00C472A9" w:rsidRPr="00C472A9" w:rsidRDefault="00C472A9" w:rsidP="00C472A9">
            <w:pPr>
              <w:jc w:val="both"/>
              <w:rPr>
                <w:i/>
              </w:rPr>
            </w:pPr>
          </w:p>
          <w:p w:rsidR="00C472A9" w:rsidRPr="00C472A9" w:rsidRDefault="00C472A9" w:rsidP="00C472A9">
            <w:pPr>
              <w:jc w:val="both"/>
              <w:rPr>
                <w:b/>
                <w:i/>
              </w:rPr>
            </w:pPr>
            <w:r w:rsidRPr="00C472A9">
              <w:rPr>
                <w:i/>
              </w:rPr>
              <w:t xml:space="preserve">Αναφέρονται ρητά προσδιορισμένα κριτήρια αξιολόγησης και εάν και που είναι </w:t>
            </w:r>
            <w:proofErr w:type="spellStart"/>
            <w:r w:rsidRPr="00C472A9">
              <w:rPr>
                <w:i/>
              </w:rPr>
              <w:t>προσβάσιμα</w:t>
            </w:r>
            <w:proofErr w:type="spellEnd"/>
            <w:r w:rsidRPr="00C472A9">
              <w:rPr>
                <w:i/>
              </w:rPr>
              <w:t xml:space="preserve"> από τους φοιτητές.</w:t>
            </w:r>
          </w:p>
        </w:tc>
        <w:tc>
          <w:tcPr>
            <w:tcW w:w="5103" w:type="dxa"/>
            <w:gridSpan w:val="5"/>
            <w:tcBorders>
              <w:bottom w:val="single" w:sz="4" w:space="0" w:color="auto"/>
            </w:tcBorders>
          </w:tcPr>
          <w:p w:rsidR="00A66F61" w:rsidRDefault="00A66F61" w:rsidP="00A66F61">
            <w:pPr>
              <w:jc w:val="both"/>
            </w:pPr>
            <w:r>
              <w:t xml:space="preserve">Ι. Προφορική τελική εξέταση (40%) στις θεματικές ενότητες που θα αναπτυχθούν στη διάρκεια του μαθήματος και προσδιορίζονται σε τρία επίπεδα δυσκολίας (γνώσεων, δεξιοτήτων, ικανοτήτων) όπως περιγράφονται στην ενότητα «μαθησιακά αποτελέσματα». </w:t>
            </w:r>
          </w:p>
          <w:p w:rsidR="00A66F61" w:rsidRDefault="00A66F61" w:rsidP="00A66F61">
            <w:pPr>
              <w:jc w:val="both"/>
            </w:pPr>
            <w:r>
              <w:t>ΙΙ. Αξιολόγηση Ομαδικής Εργασίας (40%). Αναφέρεται στο περιεχόμενό τους, την οργάνωση και τη διαδικασία της παρουσίασής τους και στο γραπτό κείμενο, έκτασης έως 6000 λέξεις, που καλείται να ανταποκριθεί στις προδιαγραφές της επιστημονικής τεχνογραφίας και θα παραδοθεί 20 ημέρες πριν τη διεξαγωγή των προφορικών εξετάσεων.</w:t>
            </w:r>
          </w:p>
          <w:p w:rsidR="00C472A9" w:rsidRPr="006B465B" w:rsidRDefault="00A66F61" w:rsidP="00A66F61">
            <w:pPr>
              <w:jc w:val="both"/>
            </w:pPr>
            <w:r>
              <w:t>III. Αξιολόγηση των επιδόσεων στις ασκήσεις πράξης που εστιάζουν στην εφαρμογή μεθοδολογιών και ανάλυση μελετών περίπτωσης (20%).</w:t>
            </w:r>
          </w:p>
        </w:tc>
      </w:tr>
      <w:tr w:rsidR="002609E6" w:rsidRPr="002609E6" w:rsidTr="002609E6">
        <w:tc>
          <w:tcPr>
            <w:tcW w:w="10065" w:type="dxa"/>
            <w:gridSpan w:val="7"/>
            <w:tcBorders>
              <w:left w:val="nil"/>
              <w:right w:val="nil"/>
            </w:tcBorders>
          </w:tcPr>
          <w:p w:rsidR="002609E6" w:rsidRPr="002609E6" w:rsidRDefault="002609E6" w:rsidP="002609E6">
            <w:pPr>
              <w:pStyle w:val="a4"/>
              <w:numPr>
                <w:ilvl w:val="0"/>
                <w:numId w:val="7"/>
              </w:numPr>
              <w:spacing w:before="120"/>
              <w:ind w:left="714" w:hanging="357"/>
              <w:rPr>
                <w:b/>
                <w:sz w:val="24"/>
                <w:szCs w:val="24"/>
              </w:rPr>
            </w:pPr>
            <w:r w:rsidRPr="002609E6">
              <w:rPr>
                <w:b/>
                <w:sz w:val="24"/>
                <w:szCs w:val="24"/>
              </w:rPr>
              <w:t>ΣΥΝΙΣΤΩΜΕΝΗ-ΒΙΒΛΙΟΓΡΑΦΙΑ</w:t>
            </w:r>
          </w:p>
        </w:tc>
      </w:tr>
      <w:tr w:rsidR="002609E6" w:rsidRPr="000000DB" w:rsidTr="009E61D6">
        <w:tc>
          <w:tcPr>
            <w:tcW w:w="10065" w:type="dxa"/>
            <w:gridSpan w:val="7"/>
          </w:tcPr>
          <w:p w:rsidR="00A66F61" w:rsidRDefault="00A66F61" w:rsidP="007D3450">
            <w:pPr>
              <w:rPr>
                <w:lang w:val="en-US"/>
              </w:rPr>
            </w:pPr>
            <w:proofErr w:type="spellStart"/>
            <w:r w:rsidRPr="000000DB">
              <w:rPr>
                <w:lang w:val="en-US"/>
              </w:rPr>
              <w:t>Adejunmobi</w:t>
            </w:r>
            <w:proofErr w:type="spellEnd"/>
            <w:r w:rsidRPr="000000DB">
              <w:rPr>
                <w:lang w:val="en-US"/>
              </w:rPr>
              <w:t xml:space="preserve">, S.A. (1979). </w:t>
            </w:r>
            <w:r>
              <w:rPr>
                <w:lang w:val="en-US"/>
              </w:rPr>
              <w:t>“</w:t>
            </w:r>
            <w:r w:rsidRPr="000000DB">
              <w:rPr>
                <w:lang w:val="en-US"/>
              </w:rPr>
              <w:t>The Biographical Approach to the Teaching of History</w:t>
            </w:r>
            <w:r>
              <w:rPr>
                <w:lang w:val="en-US"/>
              </w:rPr>
              <w:t>”,</w:t>
            </w:r>
            <w:r w:rsidRPr="000000DB">
              <w:rPr>
                <w:i/>
                <w:lang w:val="en-US"/>
              </w:rPr>
              <w:t>The History Teacher</w:t>
            </w:r>
            <w:r w:rsidRPr="000000DB">
              <w:rPr>
                <w:lang w:val="en-US"/>
              </w:rPr>
              <w:t>, Vol. 12, No. 3 (May, 1979), pp. 349-357. Published by: Society for History Education.</w:t>
            </w:r>
          </w:p>
          <w:p w:rsidR="00A66F61" w:rsidRPr="00A77964" w:rsidRDefault="00A66F61" w:rsidP="007D3450">
            <w:pPr>
              <w:rPr>
                <w:lang w:val="en-US"/>
              </w:rPr>
            </w:pPr>
            <w:r w:rsidRPr="00A77964">
              <w:rPr>
                <w:lang w:val="en-US"/>
              </w:rPr>
              <w:t>Ball, S. &amp; Goodson, I. (</w:t>
            </w:r>
            <w:proofErr w:type="spellStart"/>
            <w:r w:rsidRPr="00A77964">
              <w:rPr>
                <w:lang w:val="en-US"/>
              </w:rPr>
              <w:t>Eds</w:t>
            </w:r>
            <w:proofErr w:type="spellEnd"/>
            <w:r w:rsidRPr="00A77964">
              <w:rPr>
                <w:lang w:val="en-US"/>
              </w:rPr>
              <w:t>) (1985)</w:t>
            </w:r>
            <w:r w:rsidRPr="000000DB">
              <w:rPr>
                <w:lang w:val="en-US"/>
              </w:rPr>
              <w:t>.</w:t>
            </w:r>
            <w:r w:rsidRPr="00A77964">
              <w:rPr>
                <w:i/>
                <w:lang w:val="en-US"/>
              </w:rPr>
              <w:t>Teachers’ Lives and Careers</w:t>
            </w:r>
            <w:r w:rsidRPr="00A77964">
              <w:rPr>
                <w:lang w:val="en-US"/>
              </w:rPr>
              <w:t xml:space="preserve"> </w:t>
            </w:r>
            <w:proofErr w:type="spellStart"/>
            <w:r w:rsidRPr="00A77964">
              <w:rPr>
                <w:lang w:val="en-US"/>
              </w:rPr>
              <w:t>Lewes</w:t>
            </w:r>
            <w:r w:rsidR="007D3450">
              <w:rPr>
                <w:lang w:val="en-US"/>
              </w:rPr>
              <w:t>:</w:t>
            </w:r>
            <w:r w:rsidRPr="00A77964">
              <w:rPr>
                <w:lang w:val="en-US"/>
              </w:rPr>
              <w:t>Falmer</w:t>
            </w:r>
            <w:proofErr w:type="spellEnd"/>
          </w:p>
          <w:p w:rsidR="00A66F61" w:rsidRPr="00A77964" w:rsidRDefault="00A66F61" w:rsidP="007D3450">
            <w:pPr>
              <w:rPr>
                <w:lang w:val="en-US"/>
              </w:rPr>
            </w:pPr>
            <w:proofErr w:type="spellStart"/>
            <w:r w:rsidRPr="00A77964">
              <w:rPr>
                <w:lang w:val="en-US"/>
              </w:rPr>
              <w:t>Bertaux</w:t>
            </w:r>
            <w:proofErr w:type="spellEnd"/>
            <w:r w:rsidRPr="00A77964">
              <w:rPr>
                <w:lang w:val="en-US"/>
              </w:rPr>
              <w:t>, D. (1981)</w:t>
            </w:r>
            <w:r w:rsidRPr="000000DB">
              <w:rPr>
                <w:lang w:val="en-US"/>
              </w:rPr>
              <w:t>.</w:t>
            </w:r>
            <w:r w:rsidRPr="00A77964">
              <w:rPr>
                <w:i/>
                <w:lang w:val="en-US"/>
              </w:rPr>
              <w:t>Biography and Society; The Life History Approach in the Social Sciences London</w:t>
            </w:r>
            <w:r w:rsidRPr="00A77964">
              <w:rPr>
                <w:lang w:val="en-US"/>
              </w:rPr>
              <w:t>, Sage</w:t>
            </w:r>
          </w:p>
          <w:p w:rsidR="00A66F61" w:rsidRPr="00A77964" w:rsidRDefault="00A66F61" w:rsidP="007D3450">
            <w:pPr>
              <w:rPr>
                <w:lang w:val="en-US"/>
              </w:rPr>
            </w:pPr>
            <w:proofErr w:type="spellStart"/>
            <w:r w:rsidRPr="00A77964">
              <w:rPr>
                <w:lang w:val="en-US"/>
              </w:rPr>
              <w:t>Bullough</w:t>
            </w:r>
            <w:proofErr w:type="spellEnd"/>
            <w:r w:rsidRPr="00A77964">
              <w:rPr>
                <w:lang w:val="en-US"/>
              </w:rPr>
              <w:t>, R. (1998)</w:t>
            </w:r>
            <w:r w:rsidRPr="000000DB">
              <w:rPr>
                <w:lang w:val="en-US"/>
              </w:rPr>
              <w:t>.</w:t>
            </w:r>
            <w:r w:rsidRPr="00A77964">
              <w:rPr>
                <w:lang w:val="en-US"/>
              </w:rPr>
              <w:t xml:space="preserve"> ‘Musings on Life Writing: Biography &amp; Case Studies in Teacher Education’ in </w:t>
            </w:r>
            <w:proofErr w:type="spellStart"/>
            <w:r w:rsidRPr="00A77964">
              <w:rPr>
                <w:lang w:val="en-US"/>
              </w:rPr>
              <w:t>Kridel</w:t>
            </w:r>
            <w:proofErr w:type="spellEnd"/>
            <w:r w:rsidRPr="00A77964">
              <w:rPr>
                <w:lang w:val="en-US"/>
              </w:rPr>
              <w:t xml:space="preserve">, C. (Ed) </w:t>
            </w:r>
            <w:r w:rsidRPr="00A77964">
              <w:rPr>
                <w:i/>
                <w:lang w:val="en-US"/>
              </w:rPr>
              <w:t>Writing Educational Biography</w:t>
            </w:r>
            <w:r w:rsidR="007D3450">
              <w:rPr>
                <w:i/>
                <w:lang w:val="en-US"/>
              </w:rPr>
              <w:t>,</w:t>
            </w:r>
            <w:r w:rsidRPr="00A77964">
              <w:rPr>
                <w:lang w:val="en-US"/>
              </w:rPr>
              <w:t xml:space="preserve"> New York</w:t>
            </w:r>
            <w:r w:rsidR="007D3450">
              <w:rPr>
                <w:lang w:val="en-US"/>
              </w:rPr>
              <w:t>:</w:t>
            </w:r>
            <w:r w:rsidRPr="00A77964">
              <w:rPr>
                <w:lang w:val="en-US"/>
              </w:rPr>
              <w:t xml:space="preserve"> Garland, pp 19 – 32</w:t>
            </w:r>
          </w:p>
          <w:p w:rsidR="00A66F61" w:rsidRPr="00A77964" w:rsidRDefault="00A66F61" w:rsidP="007D3450">
            <w:pPr>
              <w:rPr>
                <w:lang w:val="en-US"/>
              </w:rPr>
            </w:pPr>
            <w:proofErr w:type="spellStart"/>
            <w:r w:rsidRPr="00A77964">
              <w:rPr>
                <w:lang w:val="en-US"/>
              </w:rPr>
              <w:t>Erben</w:t>
            </w:r>
            <w:proofErr w:type="spellEnd"/>
            <w:r w:rsidRPr="00A77964">
              <w:rPr>
                <w:lang w:val="en-US"/>
              </w:rPr>
              <w:t>, M. (Ed) (1998)</w:t>
            </w:r>
            <w:r w:rsidRPr="000000DB">
              <w:rPr>
                <w:lang w:val="en-US"/>
              </w:rPr>
              <w:t>.</w:t>
            </w:r>
            <w:r w:rsidRPr="00A77964">
              <w:rPr>
                <w:lang w:val="en-US"/>
              </w:rPr>
              <w:t xml:space="preserve"> ‘Biography and Research Methods’ </w:t>
            </w:r>
            <w:r w:rsidRPr="00A77964">
              <w:rPr>
                <w:i/>
                <w:lang w:val="en-US"/>
              </w:rPr>
              <w:t>Biography and Education: A Reader</w:t>
            </w:r>
            <w:r w:rsidR="007D3450">
              <w:rPr>
                <w:i/>
                <w:lang w:val="en-US"/>
              </w:rPr>
              <w:t>,</w:t>
            </w:r>
            <w:r w:rsidRPr="00A77964">
              <w:rPr>
                <w:lang w:val="en-US"/>
              </w:rPr>
              <w:t xml:space="preserve"> </w:t>
            </w:r>
            <w:proofErr w:type="spellStart"/>
            <w:r w:rsidRPr="00A77964">
              <w:rPr>
                <w:lang w:val="en-US"/>
              </w:rPr>
              <w:t>London</w:t>
            </w:r>
            <w:r w:rsidR="007D3450">
              <w:rPr>
                <w:lang w:val="en-US"/>
              </w:rPr>
              <w:t>:</w:t>
            </w:r>
            <w:r w:rsidRPr="00A77964">
              <w:rPr>
                <w:lang w:val="en-US"/>
              </w:rPr>
              <w:t>Falmer</w:t>
            </w:r>
            <w:proofErr w:type="spellEnd"/>
            <w:r w:rsidRPr="00A77964">
              <w:rPr>
                <w:lang w:val="en-US"/>
              </w:rPr>
              <w:t>, pp. 4 -17</w:t>
            </w:r>
          </w:p>
          <w:p w:rsidR="00A66F61" w:rsidRPr="00A77964" w:rsidRDefault="00A66F61" w:rsidP="007D3450">
            <w:pPr>
              <w:rPr>
                <w:lang w:val="en-US"/>
              </w:rPr>
            </w:pPr>
            <w:r w:rsidRPr="00A77964">
              <w:rPr>
                <w:lang w:val="en-US"/>
              </w:rPr>
              <w:t>Goodson, I. (1981)</w:t>
            </w:r>
            <w:r w:rsidRPr="000000DB">
              <w:rPr>
                <w:lang w:val="en-US"/>
              </w:rPr>
              <w:t>.</w:t>
            </w:r>
            <w:r w:rsidRPr="00A77964">
              <w:rPr>
                <w:lang w:val="en-US"/>
              </w:rPr>
              <w:t xml:space="preserve"> ‘Life Histories and the Study of Schooling’ </w:t>
            </w:r>
            <w:r w:rsidRPr="00A77964">
              <w:rPr>
                <w:i/>
                <w:lang w:val="en-US"/>
              </w:rPr>
              <w:t>Interchange</w:t>
            </w:r>
            <w:r w:rsidRPr="00A77964">
              <w:rPr>
                <w:lang w:val="en-US"/>
              </w:rPr>
              <w:t xml:space="preserve"> 11, 4, pp. 62 - 75</w:t>
            </w:r>
          </w:p>
          <w:p w:rsidR="00A66F61" w:rsidRPr="00A77964" w:rsidRDefault="00A66F61" w:rsidP="007D3450">
            <w:pPr>
              <w:rPr>
                <w:lang w:val="en-US"/>
              </w:rPr>
            </w:pPr>
            <w:r w:rsidRPr="00A77964">
              <w:rPr>
                <w:lang w:val="en-US"/>
              </w:rPr>
              <w:t>Goodson, I. (1992)</w:t>
            </w:r>
            <w:r w:rsidRPr="000000DB">
              <w:rPr>
                <w:lang w:val="en-US"/>
              </w:rPr>
              <w:t>.</w:t>
            </w:r>
            <w:r w:rsidRPr="00A77964">
              <w:rPr>
                <w:lang w:val="en-US"/>
              </w:rPr>
              <w:t xml:space="preserve"> ‘Studying Teachers’ Lives: An Emergent Field of Inquiry’ in Goodson, I. (Ed) </w:t>
            </w:r>
            <w:r w:rsidRPr="00A77964">
              <w:rPr>
                <w:i/>
                <w:lang w:val="en-US"/>
              </w:rPr>
              <w:t>Studying Teachers’ Lives</w:t>
            </w:r>
            <w:r w:rsidRPr="00A77964">
              <w:rPr>
                <w:lang w:val="en-US"/>
              </w:rPr>
              <w:t xml:space="preserve"> London, Routledge, pp. 1 – 17</w:t>
            </w:r>
          </w:p>
          <w:p w:rsidR="00A66F61" w:rsidRDefault="00A66F61" w:rsidP="007D3450">
            <w:pPr>
              <w:rPr>
                <w:lang w:val="en-US"/>
              </w:rPr>
            </w:pPr>
            <w:r w:rsidRPr="000000DB">
              <w:rPr>
                <w:lang w:val="en-US"/>
              </w:rPr>
              <w:t>May, H., &amp;</w:t>
            </w:r>
            <w:proofErr w:type="spellStart"/>
            <w:r w:rsidRPr="000000DB">
              <w:rPr>
                <w:lang w:val="en-US"/>
              </w:rPr>
              <w:t>Midleton</w:t>
            </w:r>
            <w:proofErr w:type="spellEnd"/>
            <w:r w:rsidRPr="000000DB">
              <w:rPr>
                <w:lang w:val="en-US"/>
              </w:rPr>
              <w:t xml:space="preserve">, S.  (1996). </w:t>
            </w:r>
            <w:r>
              <w:rPr>
                <w:lang w:val="en-US"/>
              </w:rPr>
              <w:t>“</w:t>
            </w:r>
            <w:r w:rsidRPr="000000DB">
              <w:rPr>
                <w:lang w:val="en-US"/>
              </w:rPr>
              <w:t xml:space="preserve">Early  </w:t>
            </w:r>
            <w:r w:rsidR="002A697D" w:rsidRPr="000000DB">
              <w:rPr>
                <w:lang w:val="en-US"/>
              </w:rPr>
              <w:t>ChildhoodHer stories</w:t>
            </w:r>
            <w:r w:rsidRPr="000000DB">
              <w:rPr>
                <w:lang w:val="en-US"/>
              </w:rPr>
              <w:t>: An  Oral  History  Project on the Changing Educational Ideas of Teachers in New Zealand</w:t>
            </w:r>
            <w:r>
              <w:rPr>
                <w:lang w:val="en-US"/>
              </w:rPr>
              <w:t>”</w:t>
            </w:r>
            <w:r w:rsidRPr="000000DB">
              <w:t>Ανακτήθηκεαπό</w:t>
            </w:r>
            <w:hyperlink r:id="rId5" w:history="1">
              <w:r w:rsidRPr="000000DB">
                <w:rPr>
                  <w:rStyle w:val="-"/>
                  <w:lang w:val="en-US"/>
                </w:rPr>
                <w:t>http://files.eric.ed.gov/fulltext/ED403052.pdf</w:t>
              </w:r>
            </w:hyperlink>
            <w:r w:rsidRPr="000000DB">
              <w:t>στις</w:t>
            </w:r>
            <w:r w:rsidRPr="000000DB">
              <w:rPr>
                <w:lang w:val="en-US"/>
              </w:rPr>
              <w:t xml:space="preserve"> 15/05/2014</w:t>
            </w:r>
          </w:p>
          <w:p w:rsidR="007D3450" w:rsidRDefault="00A66F61" w:rsidP="007D3450">
            <w:pPr>
              <w:rPr>
                <w:lang w:val="en-US"/>
              </w:rPr>
            </w:pPr>
            <w:r w:rsidRPr="00A66F61">
              <w:rPr>
                <w:lang w:val="en-US"/>
              </w:rPr>
              <w:t>McLean, Μ. &amp; Abbas, Α</w:t>
            </w:r>
            <w:proofErr w:type="gramStart"/>
            <w:r w:rsidRPr="00A66F61">
              <w:rPr>
                <w:lang w:val="en-US"/>
              </w:rPr>
              <w:t>.(</w:t>
            </w:r>
            <w:proofErr w:type="gramEnd"/>
            <w:r w:rsidRPr="00A66F61">
              <w:rPr>
                <w:lang w:val="en-US"/>
              </w:rPr>
              <w:t xml:space="preserve"> 2011). </w:t>
            </w:r>
            <w:r>
              <w:rPr>
                <w:lang w:val="en-US"/>
              </w:rPr>
              <w:t>“</w:t>
            </w:r>
            <w:r w:rsidRPr="00A66F61">
              <w:rPr>
                <w:lang w:val="en-US"/>
              </w:rPr>
              <w:t xml:space="preserve">Introduction to Biographical </w:t>
            </w:r>
            <w:proofErr w:type="spellStart"/>
            <w:r w:rsidRPr="00A66F61">
              <w:rPr>
                <w:lang w:val="en-US"/>
              </w:rPr>
              <w:t>Methods</w:t>
            </w:r>
            <w:r>
              <w:rPr>
                <w:lang w:val="en-US"/>
              </w:rPr>
              <w:t>”,</w:t>
            </w:r>
            <w:r w:rsidRPr="00A66F61">
              <w:rPr>
                <w:i/>
                <w:lang w:val="en-US"/>
              </w:rPr>
              <w:t>ELiSS</w:t>
            </w:r>
            <w:proofErr w:type="spellEnd"/>
            <w:r w:rsidRPr="00A66F61">
              <w:rPr>
                <w:lang w:val="en-US"/>
              </w:rPr>
              <w:t xml:space="preserve">, </w:t>
            </w:r>
            <w:proofErr w:type="spellStart"/>
            <w:r w:rsidRPr="00A66F61">
              <w:rPr>
                <w:lang w:val="en-US"/>
              </w:rPr>
              <w:t>Vol</w:t>
            </w:r>
            <w:proofErr w:type="spellEnd"/>
            <w:r w:rsidRPr="00A66F61">
              <w:rPr>
                <w:lang w:val="en-US"/>
              </w:rPr>
              <w:t xml:space="preserve"> 3, Issue 3– July 2011</w:t>
            </w:r>
          </w:p>
          <w:p w:rsidR="00A66F61" w:rsidRPr="00A77964" w:rsidRDefault="00A66F61" w:rsidP="007D3450">
            <w:pPr>
              <w:rPr>
                <w:lang w:val="en-US"/>
              </w:rPr>
            </w:pPr>
            <w:r w:rsidRPr="00A77964">
              <w:rPr>
                <w:lang w:val="en-US"/>
              </w:rPr>
              <w:t xml:space="preserve">Sikes, P. </w:t>
            </w:r>
            <w:proofErr w:type="spellStart"/>
            <w:r w:rsidRPr="00A77964">
              <w:rPr>
                <w:lang w:val="en-US"/>
              </w:rPr>
              <w:t>Troyna</w:t>
            </w:r>
            <w:proofErr w:type="spellEnd"/>
            <w:r w:rsidRPr="00A77964">
              <w:rPr>
                <w:lang w:val="en-US"/>
              </w:rPr>
              <w:t>, B. &amp; Goodson, I. (1996)</w:t>
            </w:r>
            <w:r w:rsidRPr="000000DB">
              <w:rPr>
                <w:lang w:val="en-US"/>
              </w:rPr>
              <w:t>.</w:t>
            </w:r>
            <w:r w:rsidRPr="00A77964">
              <w:rPr>
                <w:lang w:val="en-US"/>
              </w:rPr>
              <w:t xml:space="preserve"> ‘Talking Lives: A Conversation About Life History’ </w:t>
            </w:r>
            <w:r w:rsidRPr="00A77964">
              <w:rPr>
                <w:i/>
                <w:lang w:val="en-US"/>
              </w:rPr>
              <w:t>Taboo: The Journal of Culture and Education</w:t>
            </w:r>
            <w:r w:rsidRPr="00A77964">
              <w:rPr>
                <w:lang w:val="en-US"/>
              </w:rPr>
              <w:t xml:space="preserve"> 1, Spring, 33 – 54</w:t>
            </w:r>
          </w:p>
          <w:p w:rsidR="00A66F61" w:rsidRDefault="00A66F61" w:rsidP="007D3450">
            <w:proofErr w:type="spellStart"/>
            <w:r w:rsidRPr="000000DB">
              <w:rPr>
                <w:lang w:val="en-US"/>
              </w:rPr>
              <w:t>Thompon</w:t>
            </w:r>
            <w:proofErr w:type="spellEnd"/>
            <w:r w:rsidRPr="000000DB">
              <w:rPr>
                <w:lang w:val="en-US"/>
              </w:rPr>
              <w:t>, P. (2008</w:t>
            </w:r>
            <w:r w:rsidRPr="000000DB">
              <w:rPr>
                <w:i/>
                <w:lang w:val="en-US"/>
              </w:rPr>
              <w:t xml:space="preserve">). </w:t>
            </w:r>
            <w:r w:rsidRPr="000000DB">
              <w:rPr>
                <w:i/>
              </w:rPr>
              <w:t>Φωνές από το παρελθόν - Προφορική ιστορία</w:t>
            </w:r>
            <w:r>
              <w:rPr>
                <w:i/>
              </w:rPr>
              <w:t>,</w:t>
            </w:r>
            <w:r w:rsidRPr="000000DB">
              <w:t xml:space="preserve"> Αθήνα: </w:t>
            </w:r>
            <w:proofErr w:type="spellStart"/>
            <w:r w:rsidRPr="000000DB">
              <w:t>Πλέθρον</w:t>
            </w:r>
            <w:proofErr w:type="spellEnd"/>
            <w:r w:rsidRPr="000000DB">
              <w:t>.</w:t>
            </w:r>
          </w:p>
          <w:p w:rsidR="00A66F61" w:rsidRDefault="00A66F61" w:rsidP="007D3450">
            <w:proofErr w:type="spellStart"/>
            <w:r w:rsidRPr="000000DB">
              <w:t>Καρακατσάνη</w:t>
            </w:r>
            <w:proofErr w:type="spellEnd"/>
            <w:r w:rsidRPr="000000DB">
              <w:t>, Δ. (</w:t>
            </w:r>
            <w:r>
              <w:t>2012</w:t>
            </w:r>
            <w:r w:rsidRPr="000000DB">
              <w:t>). «Η φωνή των δασκάλων και των διδασκαλισσών». Θέματα και έρευνες στο πεδίο της Προφορικής Ιστορίας της Διδα</w:t>
            </w:r>
            <w:r>
              <w:t>σκαλίας και των εκπαιδευτικών π</w:t>
            </w:r>
            <w:r w:rsidRPr="000000DB">
              <w:t>ρακτικών</w:t>
            </w:r>
            <w:r>
              <w:t>»,</w:t>
            </w:r>
            <w:r w:rsidRPr="000000DB">
              <w:rPr>
                <w:i/>
              </w:rPr>
              <w:t>Θέματα Ιστορίας της Εκπαίδευσης</w:t>
            </w:r>
            <w:r w:rsidRPr="000000DB">
              <w:t>, τ.10, 39-58.</w:t>
            </w:r>
          </w:p>
          <w:p w:rsidR="00A66F61" w:rsidRPr="000000DB" w:rsidRDefault="00A66F61" w:rsidP="007D3450">
            <w:proofErr w:type="spellStart"/>
            <w:r w:rsidRPr="000000DB">
              <w:t>Παζιώνη</w:t>
            </w:r>
            <w:proofErr w:type="spellEnd"/>
            <w:r w:rsidRPr="000000DB">
              <w:t xml:space="preserve">- </w:t>
            </w:r>
            <w:proofErr w:type="spellStart"/>
            <w:r w:rsidRPr="000000DB">
              <w:t>Καλλή</w:t>
            </w:r>
            <w:proofErr w:type="spellEnd"/>
            <w:r w:rsidRPr="000000DB">
              <w:t xml:space="preserve">, Κ. (2009). </w:t>
            </w:r>
            <w:r>
              <w:t>«</w:t>
            </w:r>
            <w:r w:rsidRPr="000000DB">
              <w:t>Η σημασία της μεθόδου «Ιστορίες Ζωής» στηνΈρευνα για τη Δια Βίου Εκπαίδευση: Διεθνείς Προοπτικές</w:t>
            </w:r>
            <w:r>
              <w:t>»,</w:t>
            </w:r>
            <w:r w:rsidRPr="000000DB">
              <w:rPr>
                <w:i/>
              </w:rPr>
              <w:t>5</w:t>
            </w:r>
            <w:proofErr w:type="spellStart"/>
            <w:r w:rsidRPr="000000DB">
              <w:rPr>
                <w:i/>
                <w:lang w:val="en-US"/>
              </w:rPr>
              <w:t>thInternationalConferenceinOpen</w:t>
            </w:r>
            <w:proofErr w:type="spellEnd"/>
            <w:r w:rsidRPr="000000DB">
              <w:rPr>
                <w:i/>
              </w:rPr>
              <w:t>&amp;</w:t>
            </w:r>
            <w:proofErr w:type="spellStart"/>
            <w:r w:rsidRPr="000000DB">
              <w:rPr>
                <w:i/>
                <w:lang w:val="en-US"/>
              </w:rPr>
              <w:t>DistanceLearning</w:t>
            </w:r>
            <w:proofErr w:type="spellEnd"/>
            <w:r w:rsidRPr="000000DB">
              <w:t xml:space="preserve"> - </w:t>
            </w:r>
            <w:r w:rsidRPr="000000DB">
              <w:rPr>
                <w:lang w:val="en-US"/>
              </w:rPr>
              <w:t>November</w:t>
            </w:r>
            <w:r w:rsidRPr="000000DB">
              <w:t xml:space="preserve"> 2009. Αθήνα, </w:t>
            </w:r>
            <w:proofErr w:type="spellStart"/>
            <w:r w:rsidRPr="000000DB">
              <w:t>σ</w:t>
            </w:r>
            <w:r>
              <w:t>σ</w:t>
            </w:r>
            <w:proofErr w:type="spellEnd"/>
            <w:r>
              <w:t xml:space="preserve">. </w:t>
            </w:r>
            <w:r w:rsidRPr="000000DB">
              <w:t>165-176.</w:t>
            </w:r>
          </w:p>
          <w:p w:rsidR="00A66F61" w:rsidRDefault="00A66F61" w:rsidP="007D3450">
            <w:r w:rsidRPr="000000DB">
              <w:t xml:space="preserve">Σακκά, Β. (2008). </w:t>
            </w:r>
            <w:r>
              <w:t>«</w:t>
            </w:r>
            <w:r w:rsidRPr="000000DB">
              <w:t>Προφορική Ιστορία και Σχολείο: Η ιστορία ως βιωμένη εμπειρία και η διδακτική της αξιοποίηση</w:t>
            </w:r>
            <w:r>
              <w:t xml:space="preserve">», </w:t>
            </w:r>
            <w:r w:rsidRPr="000000DB">
              <w:t>Ανακοίνωση στο συνέδριο ΣΕΦΚ-ΠΕΦ, Λεμεσός 3-4 Οκτωβρίου 2008, υπό δημοσίευση στα Πρακτικά του Συνεδρίου.</w:t>
            </w:r>
          </w:p>
          <w:p w:rsidR="00A66F61" w:rsidRPr="000000DB" w:rsidRDefault="00A66F61" w:rsidP="007D3450">
            <w:pPr>
              <w:rPr>
                <w:lang w:val="en-US"/>
              </w:rPr>
            </w:pPr>
            <w:proofErr w:type="spellStart"/>
            <w:r w:rsidRPr="000000DB">
              <w:rPr>
                <w:lang w:val="en-US"/>
              </w:rPr>
              <w:t>Τσιώλης</w:t>
            </w:r>
            <w:proofErr w:type="spellEnd"/>
            <w:r w:rsidRPr="000000DB">
              <w:rPr>
                <w:lang w:val="en-US"/>
              </w:rPr>
              <w:t xml:space="preserve">, Γ. (2006). </w:t>
            </w:r>
            <w:r w:rsidRPr="000000DB">
              <w:rPr>
                <w:i/>
                <w:lang w:val="en-US"/>
              </w:rPr>
              <w:t xml:space="preserve">Ιστορίες Ζωή και Βιογραφικές Αφηγήσεις. </w:t>
            </w:r>
            <w:r w:rsidRPr="000000DB">
              <w:rPr>
                <w:i/>
              </w:rPr>
              <w:t>Η βιογραφική προσέγγιση στην κοινωνιολογική έρευνα</w:t>
            </w:r>
            <w:r>
              <w:t>,</w:t>
            </w:r>
            <w:r w:rsidRPr="000000DB">
              <w:t xml:space="preserve"> Αθήνα: Εκδόσεις Κριτική.</w:t>
            </w:r>
          </w:p>
        </w:tc>
      </w:tr>
    </w:tbl>
    <w:p w:rsidR="00B83BA5" w:rsidRPr="000000DB" w:rsidRDefault="00B83BA5" w:rsidP="00B83BA5">
      <w:pPr>
        <w:jc w:val="center"/>
        <w:rPr>
          <w:lang w:val="en-US"/>
        </w:rPr>
      </w:pPr>
    </w:p>
    <w:sectPr w:rsidR="00B83BA5" w:rsidRPr="000000DB" w:rsidSect="00DE12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1BC0"/>
    <w:multiLevelType w:val="hybridMultilevel"/>
    <w:tmpl w:val="CF602A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C277E3"/>
    <w:multiLevelType w:val="hybridMultilevel"/>
    <w:tmpl w:val="F5405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DA1BF0"/>
    <w:multiLevelType w:val="hybridMultilevel"/>
    <w:tmpl w:val="D39A7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BB0A28"/>
    <w:multiLevelType w:val="hybridMultilevel"/>
    <w:tmpl w:val="F79CB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215336E"/>
    <w:multiLevelType w:val="hybridMultilevel"/>
    <w:tmpl w:val="64E899F2"/>
    <w:lvl w:ilvl="0" w:tplc="BE509FA6">
      <w:start w:val="1"/>
      <w:numFmt w:val="bullet"/>
      <w:lvlText w:val="•"/>
      <w:lvlJc w:val="righ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374ABB"/>
    <w:multiLevelType w:val="hybridMultilevel"/>
    <w:tmpl w:val="54246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303E54"/>
    <w:multiLevelType w:val="hybridMultilevel"/>
    <w:tmpl w:val="49E68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734210"/>
    <w:multiLevelType w:val="hybridMultilevel"/>
    <w:tmpl w:val="22BA8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B637515"/>
    <w:multiLevelType w:val="hybridMultilevel"/>
    <w:tmpl w:val="A4B05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704E0B"/>
    <w:multiLevelType w:val="hybridMultilevel"/>
    <w:tmpl w:val="1EA2851E"/>
    <w:lvl w:ilvl="0" w:tplc="C91A9950">
      <w:start w:val="1"/>
      <w:numFmt w:val="bullet"/>
      <w:lvlText w:val=""/>
      <w:lvlJc w:val="center"/>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3"/>
  </w:num>
  <w:num w:numId="6">
    <w:abstractNumId w:val="0"/>
  </w:num>
  <w:num w:numId="7">
    <w:abstractNumId w:val="2"/>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1E6015"/>
    <w:rsid w:val="000000DB"/>
    <w:rsid w:val="00002601"/>
    <w:rsid w:val="00004983"/>
    <w:rsid w:val="00055873"/>
    <w:rsid w:val="000A049D"/>
    <w:rsid w:val="000E286A"/>
    <w:rsid w:val="00141913"/>
    <w:rsid w:val="00143972"/>
    <w:rsid w:val="0019375B"/>
    <w:rsid w:val="001E6015"/>
    <w:rsid w:val="001F4365"/>
    <w:rsid w:val="00215975"/>
    <w:rsid w:val="00236505"/>
    <w:rsid w:val="0024463D"/>
    <w:rsid w:val="002609E6"/>
    <w:rsid w:val="002825E3"/>
    <w:rsid w:val="002A697D"/>
    <w:rsid w:val="002B19E9"/>
    <w:rsid w:val="002C791E"/>
    <w:rsid w:val="00305D9C"/>
    <w:rsid w:val="003B733E"/>
    <w:rsid w:val="003E2A35"/>
    <w:rsid w:val="00400399"/>
    <w:rsid w:val="0047232E"/>
    <w:rsid w:val="00476A4A"/>
    <w:rsid w:val="00557646"/>
    <w:rsid w:val="0056611C"/>
    <w:rsid w:val="00596F55"/>
    <w:rsid w:val="005A1B18"/>
    <w:rsid w:val="006A0DF2"/>
    <w:rsid w:val="006B465B"/>
    <w:rsid w:val="0076315A"/>
    <w:rsid w:val="007D3450"/>
    <w:rsid w:val="008C6952"/>
    <w:rsid w:val="00922EA4"/>
    <w:rsid w:val="00963078"/>
    <w:rsid w:val="00997FE7"/>
    <w:rsid w:val="009F2E58"/>
    <w:rsid w:val="00A23934"/>
    <w:rsid w:val="00A66F61"/>
    <w:rsid w:val="00A77964"/>
    <w:rsid w:val="00AE15F1"/>
    <w:rsid w:val="00B555AC"/>
    <w:rsid w:val="00B83BA5"/>
    <w:rsid w:val="00C21659"/>
    <w:rsid w:val="00C429B1"/>
    <w:rsid w:val="00C472A9"/>
    <w:rsid w:val="00C61053"/>
    <w:rsid w:val="00D34C00"/>
    <w:rsid w:val="00DE1267"/>
    <w:rsid w:val="00DF5BE9"/>
    <w:rsid w:val="00E63AFB"/>
    <w:rsid w:val="00F42C79"/>
    <w:rsid w:val="00F77681"/>
    <w:rsid w:val="00FB3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F2"/>
  </w:style>
  <w:style w:type="paragraph" w:styleId="2">
    <w:name w:val="heading 2"/>
    <w:basedOn w:val="a"/>
    <w:link w:val="2Char"/>
    <w:uiPriority w:val="9"/>
    <w:qFormat/>
    <w:rsid w:val="00A66F6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596F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96F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96F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0000DB"/>
    <w:rPr>
      <w:color w:val="0000FF" w:themeColor="hyperlink"/>
      <w:u w:val="single"/>
    </w:rPr>
  </w:style>
  <w:style w:type="character" w:customStyle="1" w:styleId="2Char">
    <w:name w:val="Επικεφαλίδα 2 Char"/>
    <w:basedOn w:val="a0"/>
    <w:link w:val="2"/>
    <w:uiPriority w:val="9"/>
    <w:rsid w:val="00A66F61"/>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semiHidden/>
    <w:rsid w:val="00596F55"/>
    <w:rPr>
      <w:rFonts w:asciiTheme="majorHAnsi" w:eastAsiaTheme="majorEastAsia" w:hAnsiTheme="majorHAnsi" w:cstheme="majorBidi"/>
      <w:color w:val="243F60" w:themeColor="accent1" w:themeShade="7F"/>
    </w:rPr>
  </w:style>
  <w:style w:type="character" w:customStyle="1" w:styleId="4Char">
    <w:name w:val="Επικεφαλίδα 4 Char"/>
    <w:basedOn w:val="a0"/>
    <w:link w:val="4"/>
    <w:uiPriority w:val="9"/>
    <w:semiHidden/>
    <w:rsid w:val="00596F55"/>
    <w:rPr>
      <w:rFonts w:asciiTheme="majorHAnsi" w:eastAsiaTheme="majorEastAsia" w:hAnsiTheme="majorHAnsi" w:cstheme="majorBidi"/>
      <w:b/>
      <w:bCs/>
      <w:i/>
      <w:iCs/>
      <w:color w:val="4F81BD" w:themeColor="accent1"/>
    </w:rPr>
  </w:style>
  <w:style w:type="character" w:customStyle="1" w:styleId="3Char">
    <w:name w:val="Επικεφαλίδα 3 Char"/>
    <w:basedOn w:val="a0"/>
    <w:link w:val="3"/>
    <w:uiPriority w:val="9"/>
    <w:semiHidden/>
    <w:rsid w:val="00596F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66F6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596F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96F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596F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3BA5"/>
    <w:pPr>
      <w:ind w:left="720"/>
      <w:contextualSpacing/>
    </w:pPr>
  </w:style>
  <w:style w:type="paragraph" w:customStyle="1" w:styleId="Default">
    <w:name w:val="Default"/>
    <w:rsid w:val="001F4365"/>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0000DB"/>
    <w:rPr>
      <w:color w:val="0000FF" w:themeColor="hyperlink"/>
      <w:u w:val="single"/>
    </w:rPr>
  </w:style>
  <w:style w:type="character" w:customStyle="1" w:styleId="2Char">
    <w:name w:val="Επικεφαλίδα 2 Char"/>
    <w:basedOn w:val="a0"/>
    <w:link w:val="2"/>
    <w:uiPriority w:val="9"/>
    <w:rsid w:val="00A66F61"/>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semiHidden/>
    <w:rsid w:val="00596F55"/>
    <w:rPr>
      <w:rFonts w:asciiTheme="majorHAnsi" w:eastAsiaTheme="majorEastAsia" w:hAnsiTheme="majorHAnsi" w:cstheme="majorBidi"/>
      <w:color w:val="243F60" w:themeColor="accent1" w:themeShade="7F"/>
    </w:rPr>
  </w:style>
  <w:style w:type="character" w:customStyle="1" w:styleId="4Char">
    <w:name w:val="Επικεφαλίδα 4 Char"/>
    <w:basedOn w:val="a0"/>
    <w:link w:val="4"/>
    <w:uiPriority w:val="9"/>
    <w:semiHidden/>
    <w:rsid w:val="00596F55"/>
    <w:rPr>
      <w:rFonts w:asciiTheme="majorHAnsi" w:eastAsiaTheme="majorEastAsia" w:hAnsiTheme="majorHAnsi" w:cstheme="majorBidi"/>
      <w:b/>
      <w:bCs/>
      <w:i/>
      <w:iCs/>
      <w:color w:val="4F81BD" w:themeColor="accent1"/>
    </w:rPr>
  </w:style>
  <w:style w:type="character" w:customStyle="1" w:styleId="3Char">
    <w:name w:val="Επικεφαλίδα 3 Char"/>
    <w:basedOn w:val="a0"/>
    <w:link w:val="3"/>
    <w:uiPriority w:val="9"/>
    <w:semiHidden/>
    <w:rsid w:val="00596F5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8348219">
      <w:bodyDiv w:val="1"/>
      <w:marLeft w:val="0"/>
      <w:marRight w:val="0"/>
      <w:marTop w:val="0"/>
      <w:marBottom w:val="0"/>
      <w:divBdr>
        <w:top w:val="none" w:sz="0" w:space="0" w:color="auto"/>
        <w:left w:val="none" w:sz="0" w:space="0" w:color="auto"/>
        <w:bottom w:val="none" w:sz="0" w:space="0" w:color="auto"/>
        <w:right w:val="none" w:sz="0" w:space="0" w:color="auto"/>
      </w:divBdr>
      <w:divsChild>
        <w:div w:id="188201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93331">
      <w:bodyDiv w:val="1"/>
      <w:marLeft w:val="0"/>
      <w:marRight w:val="0"/>
      <w:marTop w:val="0"/>
      <w:marBottom w:val="0"/>
      <w:divBdr>
        <w:top w:val="none" w:sz="0" w:space="0" w:color="auto"/>
        <w:left w:val="none" w:sz="0" w:space="0" w:color="auto"/>
        <w:bottom w:val="none" w:sz="0" w:space="0" w:color="auto"/>
        <w:right w:val="none" w:sz="0" w:space="0" w:color="auto"/>
      </w:divBdr>
      <w:divsChild>
        <w:div w:id="76542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707049">
      <w:bodyDiv w:val="1"/>
      <w:marLeft w:val="0"/>
      <w:marRight w:val="0"/>
      <w:marTop w:val="0"/>
      <w:marBottom w:val="0"/>
      <w:divBdr>
        <w:top w:val="none" w:sz="0" w:space="0" w:color="auto"/>
        <w:left w:val="none" w:sz="0" w:space="0" w:color="auto"/>
        <w:bottom w:val="none" w:sz="0" w:space="0" w:color="auto"/>
        <w:right w:val="none" w:sz="0" w:space="0" w:color="auto"/>
      </w:divBdr>
    </w:div>
    <w:div w:id="1635913848">
      <w:bodyDiv w:val="1"/>
      <w:marLeft w:val="0"/>
      <w:marRight w:val="0"/>
      <w:marTop w:val="0"/>
      <w:marBottom w:val="0"/>
      <w:divBdr>
        <w:top w:val="none" w:sz="0" w:space="0" w:color="auto"/>
        <w:left w:val="none" w:sz="0" w:space="0" w:color="auto"/>
        <w:bottom w:val="none" w:sz="0" w:space="0" w:color="auto"/>
        <w:right w:val="none" w:sz="0" w:space="0" w:color="auto"/>
      </w:divBdr>
    </w:div>
    <w:div w:id="1678998504">
      <w:bodyDiv w:val="1"/>
      <w:marLeft w:val="0"/>
      <w:marRight w:val="0"/>
      <w:marTop w:val="0"/>
      <w:marBottom w:val="0"/>
      <w:divBdr>
        <w:top w:val="none" w:sz="0" w:space="0" w:color="auto"/>
        <w:left w:val="none" w:sz="0" w:space="0" w:color="auto"/>
        <w:bottom w:val="none" w:sz="0" w:space="0" w:color="auto"/>
        <w:right w:val="none" w:sz="0" w:space="0" w:color="auto"/>
      </w:divBdr>
    </w:div>
    <w:div w:id="1840728110">
      <w:bodyDiv w:val="1"/>
      <w:marLeft w:val="0"/>
      <w:marRight w:val="0"/>
      <w:marTop w:val="0"/>
      <w:marBottom w:val="0"/>
      <w:divBdr>
        <w:top w:val="none" w:sz="0" w:space="0" w:color="auto"/>
        <w:left w:val="none" w:sz="0" w:space="0" w:color="auto"/>
        <w:bottom w:val="none" w:sz="0" w:space="0" w:color="auto"/>
        <w:right w:val="none" w:sz="0" w:space="0" w:color="auto"/>
      </w:divBdr>
    </w:div>
    <w:div w:id="1844667687">
      <w:bodyDiv w:val="1"/>
      <w:marLeft w:val="0"/>
      <w:marRight w:val="0"/>
      <w:marTop w:val="0"/>
      <w:marBottom w:val="0"/>
      <w:divBdr>
        <w:top w:val="none" w:sz="0" w:space="0" w:color="auto"/>
        <w:left w:val="none" w:sz="0" w:space="0" w:color="auto"/>
        <w:bottom w:val="none" w:sz="0" w:space="0" w:color="auto"/>
        <w:right w:val="none" w:sz="0" w:space="0" w:color="auto"/>
      </w:divBdr>
    </w:div>
    <w:div w:id="1893341533">
      <w:bodyDiv w:val="1"/>
      <w:marLeft w:val="0"/>
      <w:marRight w:val="0"/>
      <w:marTop w:val="0"/>
      <w:marBottom w:val="0"/>
      <w:divBdr>
        <w:top w:val="none" w:sz="0" w:space="0" w:color="auto"/>
        <w:left w:val="none" w:sz="0" w:space="0" w:color="auto"/>
        <w:bottom w:val="none" w:sz="0" w:space="0" w:color="auto"/>
        <w:right w:val="none" w:sz="0" w:space="0" w:color="auto"/>
      </w:divBdr>
    </w:div>
    <w:div w:id="1971397831">
      <w:bodyDiv w:val="1"/>
      <w:marLeft w:val="0"/>
      <w:marRight w:val="0"/>
      <w:marTop w:val="0"/>
      <w:marBottom w:val="0"/>
      <w:divBdr>
        <w:top w:val="none" w:sz="0" w:space="0" w:color="auto"/>
        <w:left w:val="none" w:sz="0" w:space="0" w:color="auto"/>
        <w:bottom w:val="none" w:sz="0" w:space="0" w:color="auto"/>
        <w:right w:val="none" w:sz="0" w:space="0" w:color="auto"/>
      </w:divBdr>
      <w:divsChild>
        <w:div w:id="197363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296119">
      <w:bodyDiv w:val="1"/>
      <w:marLeft w:val="0"/>
      <w:marRight w:val="0"/>
      <w:marTop w:val="0"/>
      <w:marBottom w:val="0"/>
      <w:divBdr>
        <w:top w:val="none" w:sz="0" w:space="0" w:color="auto"/>
        <w:left w:val="none" w:sz="0" w:space="0" w:color="auto"/>
        <w:bottom w:val="none" w:sz="0" w:space="0" w:color="auto"/>
        <w:right w:val="none" w:sz="0" w:space="0" w:color="auto"/>
      </w:divBdr>
    </w:div>
    <w:div w:id="21178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eric.ed.gov/fulltext/ED403052.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1574</Words>
  <Characters>8503</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vaso</dc:creator>
  <cp:lastModifiedBy>sofia</cp:lastModifiedBy>
  <cp:revision>2</cp:revision>
  <dcterms:created xsi:type="dcterms:W3CDTF">2015-03-07T08:22:00Z</dcterms:created>
  <dcterms:modified xsi:type="dcterms:W3CDTF">2015-03-07T08:22:00Z</dcterms:modified>
</cp:coreProperties>
</file>